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FDD37" w14:textId="77777777" w:rsidR="00B3633E" w:rsidRPr="00E87BFE" w:rsidRDefault="00B3633E" w:rsidP="00EC7AA7">
      <w:pPr>
        <w:spacing w:line="276" w:lineRule="auto"/>
        <w:rPr>
          <w:sz w:val="22"/>
        </w:rPr>
      </w:pPr>
    </w:p>
    <w:p w14:paraId="3C30B72F" w14:textId="77777777" w:rsidR="00B27F47" w:rsidRDefault="00B27F47" w:rsidP="00B27F47">
      <w:pPr>
        <w:spacing w:line="276" w:lineRule="auto"/>
        <w:jc w:val="center"/>
        <w:rPr>
          <w:b/>
          <w:sz w:val="22"/>
          <w:shd w:val="clear" w:color="auto" w:fill="FFFFFF"/>
        </w:rPr>
      </w:pPr>
    </w:p>
    <w:p w14:paraId="25ADFBED" w14:textId="77777777" w:rsidR="00B27F47" w:rsidRDefault="00B27F47" w:rsidP="00B27F47">
      <w:pPr>
        <w:spacing w:line="276" w:lineRule="auto"/>
        <w:jc w:val="center"/>
        <w:rPr>
          <w:b/>
          <w:sz w:val="22"/>
          <w:shd w:val="clear" w:color="auto" w:fill="FFFFFF"/>
        </w:rPr>
      </w:pPr>
    </w:p>
    <w:p w14:paraId="08E8F4F2" w14:textId="33F05307" w:rsidR="00EC7AA7" w:rsidRDefault="00EC7AA7" w:rsidP="00B27F47">
      <w:pPr>
        <w:spacing w:line="276" w:lineRule="auto"/>
        <w:jc w:val="center"/>
        <w:rPr>
          <w:rFonts w:eastAsia="Times New Roman" w:cstheme="minorHAnsi"/>
          <w:b/>
          <w:bCs/>
          <w:sz w:val="22"/>
          <w:szCs w:val="22"/>
          <w:shd w:val="clear" w:color="auto" w:fill="FFFFFF"/>
        </w:rPr>
      </w:pPr>
      <w:r w:rsidRPr="00D61783">
        <w:rPr>
          <w:b/>
          <w:sz w:val="22"/>
          <w:shd w:val="clear" w:color="auto" w:fill="FFFFFF"/>
        </w:rPr>
        <w:t>Arrow</w:t>
      </w:r>
      <w:r w:rsidRPr="00D61783">
        <w:rPr>
          <w:rFonts w:eastAsia="Times New Roman" w:cstheme="minorHAnsi"/>
          <w:b/>
          <w:bCs/>
          <w:sz w:val="22"/>
          <w:szCs w:val="22"/>
          <w:shd w:val="clear" w:color="auto" w:fill="FFFFFF"/>
        </w:rPr>
        <w:t xml:space="preserve"> Electronics</w:t>
      </w:r>
      <w:r w:rsidR="00377F39" w:rsidRPr="00D61783">
        <w:rPr>
          <w:b/>
          <w:sz w:val="22"/>
          <w:shd w:val="clear" w:color="auto" w:fill="FFFFFF"/>
        </w:rPr>
        <w:t>, Panasonic Industry</w:t>
      </w:r>
      <w:r w:rsidR="00B27F47" w:rsidRPr="00D61783">
        <w:rPr>
          <w:b/>
          <w:sz w:val="22"/>
          <w:shd w:val="clear" w:color="auto" w:fill="FFFFFF"/>
        </w:rPr>
        <w:t>,</w:t>
      </w:r>
      <w:r w:rsidR="00377F39" w:rsidRPr="00D61783">
        <w:rPr>
          <w:b/>
          <w:sz w:val="22"/>
          <w:shd w:val="clear" w:color="auto" w:fill="FFFFFF"/>
        </w:rPr>
        <w:t xml:space="preserve"> and STMicroelectronics </w:t>
      </w:r>
      <w:r w:rsidR="00377F39" w:rsidRPr="00D61783">
        <w:rPr>
          <w:rFonts w:eastAsia="Times New Roman" w:cstheme="minorHAnsi"/>
          <w:b/>
          <w:bCs/>
          <w:sz w:val="22"/>
          <w:szCs w:val="22"/>
          <w:shd w:val="clear" w:color="auto" w:fill="FFFFFF"/>
        </w:rPr>
        <w:t xml:space="preserve">Join Forces to </w:t>
      </w:r>
      <w:r w:rsidR="00377F39" w:rsidRPr="00D61783">
        <w:rPr>
          <w:b/>
          <w:sz w:val="22"/>
          <w:shd w:val="clear" w:color="auto" w:fill="FFFFFF"/>
        </w:rPr>
        <w:t>Deliver</w:t>
      </w:r>
      <w:r w:rsidR="00440AB2" w:rsidRPr="00D61783">
        <w:rPr>
          <w:b/>
          <w:sz w:val="22"/>
          <w:shd w:val="clear" w:color="auto" w:fill="FFFFFF"/>
        </w:rPr>
        <w:t xml:space="preserve"> </w:t>
      </w:r>
      <w:r w:rsidR="002D0F8F" w:rsidRPr="00D61783">
        <w:rPr>
          <w:b/>
          <w:sz w:val="22"/>
          <w:shd w:val="clear" w:color="auto" w:fill="FFFFFF"/>
        </w:rPr>
        <w:t xml:space="preserve">IoT </w:t>
      </w:r>
      <w:r w:rsidR="00440AB2" w:rsidRPr="00D61783">
        <w:rPr>
          <w:rFonts w:eastAsia="Times New Roman" w:cstheme="minorHAnsi"/>
          <w:b/>
          <w:bCs/>
          <w:sz w:val="22"/>
          <w:szCs w:val="22"/>
          <w:shd w:val="clear" w:color="auto" w:fill="FFFFFF"/>
        </w:rPr>
        <w:t>Modules for</w:t>
      </w:r>
      <w:r w:rsidR="00377F39" w:rsidRPr="00D61783">
        <w:rPr>
          <w:rFonts w:eastAsia="Times New Roman" w:cstheme="minorHAnsi"/>
          <w:b/>
          <w:bCs/>
          <w:sz w:val="22"/>
          <w:szCs w:val="22"/>
          <w:shd w:val="clear" w:color="auto" w:fill="FFFFFF"/>
        </w:rPr>
        <w:t xml:space="preserve"> </w:t>
      </w:r>
      <w:r w:rsidR="004C6A8A" w:rsidRPr="00D61783">
        <w:rPr>
          <w:rFonts w:eastAsia="Times New Roman" w:cstheme="minorHAnsi"/>
          <w:b/>
          <w:bCs/>
          <w:sz w:val="22"/>
          <w:szCs w:val="22"/>
          <w:shd w:val="clear" w:color="auto" w:fill="FFFFFF"/>
        </w:rPr>
        <w:t>Smart Applications</w:t>
      </w:r>
    </w:p>
    <w:p w14:paraId="332C6EE9" w14:textId="77777777" w:rsidR="004C6A8A" w:rsidRPr="00EC7AA7" w:rsidRDefault="004C6A8A" w:rsidP="00EC7AA7">
      <w:pPr>
        <w:spacing w:line="276" w:lineRule="auto"/>
        <w:rPr>
          <w:rFonts w:eastAsia="Times New Roman" w:cstheme="minorHAnsi"/>
          <w:b/>
          <w:bCs/>
          <w:sz w:val="22"/>
          <w:szCs w:val="22"/>
          <w:shd w:val="clear" w:color="auto" w:fill="FFFFFF"/>
        </w:rPr>
      </w:pPr>
    </w:p>
    <w:p w14:paraId="7E56337C" w14:textId="6FFB40F1" w:rsidR="00B3633E" w:rsidRPr="00E87BFE" w:rsidRDefault="00B3633E" w:rsidP="00B27F47">
      <w:pPr>
        <w:spacing w:line="276" w:lineRule="auto"/>
        <w:jc w:val="center"/>
        <w:rPr>
          <w:i/>
          <w:sz w:val="22"/>
          <w:shd w:val="clear" w:color="auto" w:fill="FFFFFF"/>
        </w:rPr>
      </w:pPr>
      <w:r w:rsidRPr="00E87BFE">
        <w:rPr>
          <w:i/>
          <w:sz w:val="22"/>
          <w:shd w:val="clear" w:color="auto" w:fill="FFFFFF"/>
        </w:rPr>
        <w:t xml:space="preserve">Low-Power Wireless Multi-Sensor Edge-Intelligence Modules </w:t>
      </w:r>
      <w:r w:rsidR="000E31EF" w:rsidRPr="006E69EB">
        <w:rPr>
          <w:rFonts w:eastAsia="Times New Roman" w:cstheme="minorHAnsi"/>
          <w:i/>
          <w:iCs/>
          <w:sz w:val="22"/>
          <w:szCs w:val="22"/>
          <w:shd w:val="clear" w:color="auto" w:fill="FFFFFF"/>
        </w:rPr>
        <w:t>Address</w:t>
      </w:r>
      <w:r w:rsidRPr="00E87BFE">
        <w:rPr>
          <w:i/>
          <w:sz w:val="22"/>
          <w:shd w:val="clear" w:color="auto" w:fill="FFFFFF"/>
        </w:rPr>
        <w:t xml:space="preserve"> Smart</w:t>
      </w:r>
      <w:r w:rsidRPr="006E69EB">
        <w:rPr>
          <w:rFonts w:eastAsia="Times New Roman" w:cstheme="minorHAnsi"/>
          <w:i/>
          <w:iCs/>
          <w:sz w:val="22"/>
          <w:szCs w:val="22"/>
          <w:shd w:val="clear" w:color="auto" w:fill="FFFFFF"/>
        </w:rPr>
        <w:t xml:space="preserve"> </w:t>
      </w:r>
      <w:r w:rsidRPr="00E87BFE">
        <w:rPr>
          <w:i/>
          <w:sz w:val="22"/>
          <w:shd w:val="clear" w:color="auto" w:fill="FFFFFF"/>
        </w:rPr>
        <w:t>Factory, Smart</w:t>
      </w:r>
      <w:r w:rsidRPr="006E69EB">
        <w:rPr>
          <w:rFonts w:eastAsia="Times New Roman" w:cstheme="minorHAnsi"/>
          <w:i/>
          <w:iCs/>
          <w:sz w:val="22"/>
          <w:szCs w:val="22"/>
          <w:shd w:val="clear" w:color="auto" w:fill="FFFFFF"/>
        </w:rPr>
        <w:t xml:space="preserve"> </w:t>
      </w:r>
      <w:r w:rsidRPr="00E87BFE">
        <w:rPr>
          <w:i/>
          <w:sz w:val="22"/>
          <w:shd w:val="clear" w:color="auto" w:fill="FFFFFF"/>
        </w:rPr>
        <w:t>Home and Smart</w:t>
      </w:r>
      <w:r w:rsidRPr="006E69EB">
        <w:rPr>
          <w:rFonts w:eastAsia="Times New Roman" w:cstheme="minorHAnsi"/>
          <w:i/>
          <w:iCs/>
          <w:sz w:val="22"/>
          <w:szCs w:val="22"/>
          <w:shd w:val="clear" w:color="auto" w:fill="FFFFFF"/>
        </w:rPr>
        <w:t xml:space="preserve"> </w:t>
      </w:r>
      <w:r w:rsidRPr="00E87BFE">
        <w:rPr>
          <w:i/>
          <w:sz w:val="22"/>
          <w:shd w:val="clear" w:color="auto" w:fill="FFFFFF"/>
        </w:rPr>
        <w:t xml:space="preserve">Life </w:t>
      </w:r>
      <w:r w:rsidR="006E69EB" w:rsidRPr="006E69EB">
        <w:rPr>
          <w:rFonts w:eastAsia="Times New Roman" w:cstheme="minorHAnsi"/>
          <w:i/>
          <w:iCs/>
          <w:sz w:val="22"/>
          <w:szCs w:val="22"/>
          <w:shd w:val="clear" w:color="auto" w:fill="FFFFFF"/>
        </w:rPr>
        <w:t>Solutions</w:t>
      </w:r>
    </w:p>
    <w:p w14:paraId="4C021834" w14:textId="77777777" w:rsidR="00B3633E" w:rsidRPr="00E87BFE" w:rsidRDefault="00B3633E" w:rsidP="00E87BFE">
      <w:pPr>
        <w:spacing w:line="276" w:lineRule="auto"/>
        <w:rPr>
          <w:sz w:val="22"/>
        </w:rPr>
      </w:pPr>
    </w:p>
    <w:p w14:paraId="40A0F5EF" w14:textId="0BDB28AC" w:rsidR="008F0B6B" w:rsidRPr="00E87BFE" w:rsidRDefault="00967EBF" w:rsidP="00EC7AA7">
      <w:pPr>
        <w:spacing w:line="276" w:lineRule="auto"/>
        <w:rPr>
          <w:sz w:val="22"/>
          <w:shd w:val="clear" w:color="auto" w:fill="FFFFFF"/>
        </w:rPr>
      </w:pPr>
      <w:r w:rsidRPr="00684044">
        <w:rPr>
          <w:rFonts w:eastAsia="Times New Roman" w:cstheme="minorHAnsi"/>
          <w:b/>
          <w:bCs/>
          <w:sz w:val="22"/>
          <w:szCs w:val="22"/>
          <w:shd w:val="clear" w:color="auto" w:fill="FFFFFF"/>
        </w:rPr>
        <w:t>Neu-</w:t>
      </w:r>
      <w:proofErr w:type="spellStart"/>
      <w:r w:rsidRPr="00684044">
        <w:rPr>
          <w:rFonts w:eastAsia="Times New Roman" w:cstheme="minorHAnsi"/>
          <w:b/>
          <w:bCs/>
          <w:sz w:val="22"/>
          <w:szCs w:val="22"/>
          <w:shd w:val="clear" w:color="auto" w:fill="FFFFFF"/>
        </w:rPr>
        <w:t>Isenburg</w:t>
      </w:r>
      <w:proofErr w:type="spellEnd"/>
      <w:r w:rsidRPr="00684044">
        <w:rPr>
          <w:rFonts w:eastAsia="Times New Roman" w:cstheme="minorHAnsi"/>
          <w:b/>
          <w:bCs/>
          <w:sz w:val="22"/>
          <w:szCs w:val="22"/>
          <w:shd w:val="clear" w:color="auto" w:fill="FFFFFF"/>
        </w:rPr>
        <w:t>, Germany;</w:t>
      </w:r>
      <w:r w:rsidR="00B27F47" w:rsidRPr="00684044">
        <w:rPr>
          <w:rFonts w:eastAsia="Times New Roman" w:cstheme="minorHAnsi"/>
          <w:b/>
          <w:bCs/>
          <w:sz w:val="22"/>
          <w:szCs w:val="22"/>
          <w:shd w:val="clear" w:color="auto" w:fill="FFFFFF"/>
        </w:rPr>
        <w:t xml:space="preserve"> </w:t>
      </w:r>
      <w:r w:rsidRPr="00684044">
        <w:rPr>
          <w:rFonts w:eastAsia="Times New Roman" w:cstheme="minorHAnsi"/>
          <w:b/>
          <w:bCs/>
          <w:sz w:val="22"/>
          <w:szCs w:val="22"/>
          <w:shd w:val="clear" w:color="auto" w:fill="FFFFFF"/>
        </w:rPr>
        <w:t>Munich, Germany;</w:t>
      </w:r>
      <w:r w:rsidR="00B27F47" w:rsidRPr="00684044">
        <w:rPr>
          <w:rFonts w:eastAsia="Times New Roman" w:cstheme="minorHAnsi"/>
          <w:b/>
          <w:bCs/>
          <w:sz w:val="22"/>
          <w:szCs w:val="22"/>
          <w:shd w:val="clear" w:color="auto" w:fill="FFFFFF"/>
        </w:rPr>
        <w:t xml:space="preserve"> Geneva, Switzerland, </w:t>
      </w:r>
      <w:r w:rsidR="00684044" w:rsidRPr="00684044">
        <w:rPr>
          <w:rFonts w:eastAsia="Times New Roman" w:cstheme="minorHAnsi"/>
          <w:b/>
          <w:bCs/>
          <w:sz w:val="22"/>
          <w:szCs w:val="22"/>
          <w:shd w:val="clear" w:color="auto" w:fill="FFFFFF"/>
        </w:rPr>
        <w:t>20</w:t>
      </w:r>
      <w:r w:rsidR="00684044" w:rsidRPr="00684044">
        <w:rPr>
          <w:rFonts w:eastAsia="Times New Roman" w:cstheme="minorHAnsi"/>
          <w:b/>
          <w:bCs/>
          <w:sz w:val="22"/>
          <w:szCs w:val="22"/>
          <w:shd w:val="clear" w:color="auto" w:fill="FFFFFF"/>
          <w:vertAlign w:val="superscript"/>
        </w:rPr>
        <w:t>th</w:t>
      </w:r>
      <w:r w:rsidR="00684044">
        <w:rPr>
          <w:rFonts w:eastAsia="Times New Roman" w:cstheme="minorHAnsi"/>
          <w:b/>
          <w:bCs/>
          <w:sz w:val="22"/>
          <w:szCs w:val="22"/>
          <w:shd w:val="clear" w:color="auto" w:fill="FFFFFF"/>
        </w:rPr>
        <w:t xml:space="preserve"> of May,</w:t>
      </w:r>
      <w:r w:rsidR="00684044" w:rsidRPr="00684044">
        <w:rPr>
          <w:rFonts w:eastAsia="Times New Roman" w:cstheme="minorHAnsi"/>
          <w:b/>
          <w:bCs/>
          <w:sz w:val="22"/>
          <w:szCs w:val="22"/>
          <w:shd w:val="clear" w:color="auto" w:fill="FFFFFF"/>
        </w:rPr>
        <w:t xml:space="preserve"> 2020</w:t>
      </w:r>
      <w:r w:rsidR="00B36006">
        <w:rPr>
          <w:rFonts w:eastAsia="Times New Roman" w:cstheme="minorHAnsi"/>
          <w:sz w:val="22"/>
          <w:szCs w:val="22"/>
          <w:shd w:val="clear" w:color="auto" w:fill="FFFFFF"/>
        </w:rPr>
        <w:t xml:space="preserve"> -- </w:t>
      </w:r>
      <w:r w:rsidR="00B3633E" w:rsidRPr="00E87BFE">
        <w:rPr>
          <w:sz w:val="22"/>
          <w:shd w:val="clear" w:color="auto" w:fill="FFFFFF"/>
        </w:rPr>
        <w:t xml:space="preserve">Arrow Electronics, Panasonic Industry, and STMicroelectronics </w:t>
      </w:r>
      <w:r w:rsidR="00DD332A">
        <w:rPr>
          <w:rFonts w:eastAsia="Times New Roman" w:cstheme="minorHAnsi"/>
          <w:sz w:val="22"/>
          <w:szCs w:val="22"/>
          <w:shd w:val="clear" w:color="auto" w:fill="FFFFFF"/>
        </w:rPr>
        <w:t>(ST)</w:t>
      </w:r>
      <w:r w:rsidR="00DD332A" w:rsidRPr="00E87BFE">
        <w:rPr>
          <w:sz w:val="22"/>
          <w:shd w:val="clear" w:color="auto" w:fill="FFFFFF"/>
        </w:rPr>
        <w:t xml:space="preserve"> </w:t>
      </w:r>
      <w:r w:rsidR="00144E6B" w:rsidRPr="00E87BFE">
        <w:rPr>
          <w:sz w:val="22"/>
          <w:shd w:val="clear" w:color="auto" w:fill="FFFFFF"/>
        </w:rPr>
        <w:t xml:space="preserve">have </w:t>
      </w:r>
      <w:r w:rsidR="00B3633E" w:rsidRPr="00E87BFE">
        <w:rPr>
          <w:sz w:val="22"/>
          <w:shd w:val="clear" w:color="auto" w:fill="FFFFFF"/>
        </w:rPr>
        <w:t>introduce</w:t>
      </w:r>
      <w:r w:rsidR="00144E6B" w:rsidRPr="00E87BFE">
        <w:rPr>
          <w:sz w:val="22"/>
          <w:shd w:val="clear" w:color="auto" w:fill="FFFFFF"/>
        </w:rPr>
        <w:t xml:space="preserve">d </w:t>
      </w:r>
      <w:r w:rsidR="00144E6B">
        <w:rPr>
          <w:rFonts w:eastAsia="Times New Roman" w:cstheme="minorHAnsi"/>
          <w:sz w:val="22"/>
          <w:szCs w:val="22"/>
          <w:shd w:val="clear" w:color="auto" w:fill="FFFFFF"/>
        </w:rPr>
        <w:t>a</w:t>
      </w:r>
      <w:r w:rsidR="00B3633E" w:rsidRPr="00EC7AA7">
        <w:rPr>
          <w:rFonts w:eastAsia="Times New Roman" w:cstheme="minorHAnsi"/>
          <w:sz w:val="22"/>
          <w:szCs w:val="22"/>
          <w:shd w:val="clear" w:color="auto" w:fill="FFFFFF"/>
        </w:rPr>
        <w:t xml:space="preserve"> </w:t>
      </w:r>
      <w:r w:rsidR="008F0B6B">
        <w:rPr>
          <w:rFonts w:eastAsia="Times New Roman" w:cstheme="minorHAnsi"/>
          <w:sz w:val="22"/>
          <w:szCs w:val="22"/>
          <w:shd w:val="clear" w:color="auto" w:fill="FFFFFF"/>
        </w:rPr>
        <w:t>l</w:t>
      </w:r>
      <w:r w:rsidR="00B3633E" w:rsidRPr="00EC7AA7">
        <w:rPr>
          <w:rFonts w:eastAsia="Times New Roman" w:cstheme="minorHAnsi"/>
          <w:sz w:val="22"/>
          <w:szCs w:val="22"/>
          <w:shd w:val="clear" w:color="auto" w:fill="FFFFFF"/>
        </w:rPr>
        <w:t>ow-</w:t>
      </w:r>
      <w:r w:rsidR="008F0B6B">
        <w:rPr>
          <w:rFonts w:eastAsia="Times New Roman" w:cstheme="minorHAnsi"/>
          <w:sz w:val="22"/>
          <w:szCs w:val="22"/>
          <w:shd w:val="clear" w:color="auto" w:fill="FFFFFF"/>
        </w:rPr>
        <w:t>p</w:t>
      </w:r>
      <w:r w:rsidR="00B3633E" w:rsidRPr="00EC7AA7">
        <w:rPr>
          <w:rFonts w:eastAsia="Times New Roman" w:cstheme="minorHAnsi"/>
          <w:sz w:val="22"/>
          <w:szCs w:val="22"/>
          <w:shd w:val="clear" w:color="auto" w:fill="FFFFFF"/>
        </w:rPr>
        <w:t xml:space="preserve">ower </w:t>
      </w:r>
      <w:r w:rsidR="008F0B6B">
        <w:rPr>
          <w:rFonts w:eastAsia="Times New Roman" w:cstheme="minorHAnsi"/>
          <w:sz w:val="22"/>
          <w:szCs w:val="22"/>
          <w:shd w:val="clear" w:color="auto" w:fill="FFFFFF"/>
        </w:rPr>
        <w:t>w</w:t>
      </w:r>
      <w:r w:rsidR="00B3633E" w:rsidRPr="00EC7AA7">
        <w:rPr>
          <w:rFonts w:eastAsia="Times New Roman" w:cstheme="minorHAnsi"/>
          <w:sz w:val="22"/>
          <w:szCs w:val="22"/>
          <w:shd w:val="clear" w:color="auto" w:fill="FFFFFF"/>
        </w:rPr>
        <w:t xml:space="preserve">ireless </w:t>
      </w:r>
      <w:r w:rsidR="008F0B6B">
        <w:rPr>
          <w:rFonts w:eastAsia="Times New Roman" w:cstheme="minorHAnsi"/>
          <w:sz w:val="22"/>
          <w:szCs w:val="22"/>
          <w:shd w:val="clear" w:color="auto" w:fill="FFFFFF"/>
        </w:rPr>
        <w:t>m</w:t>
      </w:r>
      <w:r w:rsidR="00B3633E" w:rsidRPr="00EC7AA7">
        <w:rPr>
          <w:rFonts w:eastAsia="Times New Roman" w:cstheme="minorHAnsi"/>
          <w:sz w:val="22"/>
          <w:szCs w:val="22"/>
          <w:shd w:val="clear" w:color="auto" w:fill="FFFFFF"/>
        </w:rPr>
        <w:t>ulti-</w:t>
      </w:r>
      <w:r w:rsidR="008F0B6B" w:rsidRPr="00E87BFE">
        <w:rPr>
          <w:sz w:val="22"/>
          <w:shd w:val="clear" w:color="auto" w:fill="FFFFFF"/>
        </w:rPr>
        <w:t>s</w:t>
      </w:r>
      <w:r w:rsidR="00B3633E" w:rsidRPr="00E87BFE">
        <w:rPr>
          <w:sz w:val="22"/>
          <w:shd w:val="clear" w:color="auto" w:fill="FFFFFF"/>
        </w:rPr>
        <w:t>ensor</w:t>
      </w:r>
      <w:r w:rsidR="00B3633E" w:rsidRPr="00EC7AA7">
        <w:rPr>
          <w:rFonts w:eastAsia="Times New Roman" w:cstheme="minorHAnsi"/>
          <w:sz w:val="22"/>
          <w:szCs w:val="22"/>
          <w:shd w:val="clear" w:color="auto" w:fill="FFFFFF"/>
        </w:rPr>
        <w:t xml:space="preserve"> </w:t>
      </w:r>
      <w:r w:rsidR="008F0B6B">
        <w:rPr>
          <w:rFonts w:eastAsia="Times New Roman" w:cstheme="minorHAnsi"/>
          <w:sz w:val="22"/>
          <w:szCs w:val="22"/>
          <w:shd w:val="clear" w:color="auto" w:fill="FFFFFF"/>
        </w:rPr>
        <w:t>e</w:t>
      </w:r>
      <w:r w:rsidR="00B3633E" w:rsidRPr="00EC7AA7">
        <w:rPr>
          <w:rFonts w:eastAsia="Times New Roman" w:cstheme="minorHAnsi"/>
          <w:sz w:val="22"/>
          <w:szCs w:val="22"/>
          <w:shd w:val="clear" w:color="auto" w:fill="FFFFFF"/>
        </w:rPr>
        <w:t>dge-</w:t>
      </w:r>
      <w:r w:rsidR="008F0B6B">
        <w:rPr>
          <w:rFonts w:eastAsia="Times New Roman" w:cstheme="minorHAnsi"/>
          <w:sz w:val="22"/>
          <w:szCs w:val="22"/>
          <w:shd w:val="clear" w:color="auto" w:fill="FFFFFF"/>
        </w:rPr>
        <w:t>i</w:t>
      </w:r>
      <w:r w:rsidR="00B3633E" w:rsidRPr="00EC7AA7">
        <w:rPr>
          <w:rFonts w:eastAsia="Times New Roman" w:cstheme="minorHAnsi"/>
          <w:sz w:val="22"/>
          <w:szCs w:val="22"/>
          <w:shd w:val="clear" w:color="auto" w:fill="FFFFFF"/>
        </w:rPr>
        <w:t xml:space="preserve">ntelligence </w:t>
      </w:r>
      <w:r w:rsidR="00656CE4">
        <w:rPr>
          <w:rFonts w:eastAsia="Times New Roman" w:cstheme="minorHAnsi"/>
          <w:sz w:val="22"/>
          <w:szCs w:val="22"/>
          <w:shd w:val="clear" w:color="auto" w:fill="FFFFFF"/>
        </w:rPr>
        <w:t>solution</w:t>
      </w:r>
      <w:r w:rsidR="00B3633E" w:rsidRPr="00EC7AA7">
        <w:rPr>
          <w:rFonts w:eastAsia="Times New Roman" w:cstheme="minorHAnsi"/>
          <w:sz w:val="22"/>
          <w:szCs w:val="22"/>
          <w:shd w:val="clear" w:color="auto" w:fill="FFFFFF"/>
        </w:rPr>
        <w:t xml:space="preserve"> for </w:t>
      </w:r>
      <w:r w:rsidR="008F0B6B">
        <w:rPr>
          <w:rFonts w:eastAsia="Times New Roman" w:cstheme="minorHAnsi"/>
          <w:sz w:val="22"/>
          <w:szCs w:val="22"/>
          <w:shd w:val="clear" w:color="auto" w:fill="FFFFFF"/>
        </w:rPr>
        <w:t>s</w:t>
      </w:r>
      <w:r w:rsidR="00B3633E" w:rsidRPr="00EC7AA7">
        <w:rPr>
          <w:rFonts w:eastAsia="Times New Roman" w:cstheme="minorHAnsi"/>
          <w:sz w:val="22"/>
          <w:szCs w:val="22"/>
          <w:shd w:val="clear" w:color="auto" w:fill="FFFFFF"/>
        </w:rPr>
        <w:t xml:space="preserve">mart </w:t>
      </w:r>
      <w:r w:rsidR="008F0B6B">
        <w:rPr>
          <w:rFonts w:eastAsia="Times New Roman" w:cstheme="minorHAnsi"/>
          <w:sz w:val="22"/>
          <w:szCs w:val="22"/>
          <w:shd w:val="clear" w:color="auto" w:fill="FFFFFF"/>
        </w:rPr>
        <w:t>f</w:t>
      </w:r>
      <w:r w:rsidR="00B3633E" w:rsidRPr="00EC7AA7">
        <w:rPr>
          <w:rFonts w:eastAsia="Times New Roman" w:cstheme="minorHAnsi"/>
          <w:sz w:val="22"/>
          <w:szCs w:val="22"/>
          <w:shd w:val="clear" w:color="auto" w:fill="FFFFFF"/>
        </w:rPr>
        <w:t xml:space="preserve">actory, </w:t>
      </w:r>
      <w:r w:rsidR="008F0B6B">
        <w:rPr>
          <w:rFonts w:eastAsia="Times New Roman" w:cstheme="minorHAnsi"/>
          <w:sz w:val="22"/>
          <w:szCs w:val="22"/>
          <w:shd w:val="clear" w:color="auto" w:fill="FFFFFF"/>
        </w:rPr>
        <w:t>s</w:t>
      </w:r>
      <w:r w:rsidR="00B3633E" w:rsidRPr="00EC7AA7">
        <w:rPr>
          <w:rFonts w:eastAsia="Times New Roman" w:cstheme="minorHAnsi"/>
          <w:sz w:val="22"/>
          <w:szCs w:val="22"/>
          <w:shd w:val="clear" w:color="auto" w:fill="FFFFFF"/>
        </w:rPr>
        <w:t xml:space="preserve">mart </w:t>
      </w:r>
      <w:r w:rsidR="008F0B6B">
        <w:rPr>
          <w:rFonts w:eastAsia="Times New Roman" w:cstheme="minorHAnsi"/>
          <w:sz w:val="22"/>
          <w:szCs w:val="22"/>
          <w:shd w:val="clear" w:color="auto" w:fill="FFFFFF"/>
        </w:rPr>
        <w:t>h</w:t>
      </w:r>
      <w:r w:rsidR="00B3633E" w:rsidRPr="00EC7AA7">
        <w:rPr>
          <w:rFonts w:eastAsia="Times New Roman" w:cstheme="minorHAnsi"/>
          <w:sz w:val="22"/>
          <w:szCs w:val="22"/>
          <w:shd w:val="clear" w:color="auto" w:fill="FFFFFF"/>
        </w:rPr>
        <w:t xml:space="preserve">ome and </w:t>
      </w:r>
      <w:r w:rsidR="008F0B6B">
        <w:rPr>
          <w:rFonts w:eastAsia="Times New Roman" w:cstheme="minorHAnsi"/>
          <w:sz w:val="22"/>
          <w:szCs w:val="22"/>
          <w:shd w:val="clear" w:color="auto" w:fill="FFFFFF"/>
        </w:rPr>
        <w:t>s</w:t>
      </w:r>
      <w:r w:rsidR="00B3633E" w:rsidRPr="00EC7AA7">
        <w:rPr>
          <w:rFonts w:eastAsia="Times New Roman" w:cstheme="minorHAnsi"/>
          <w:sz w:val="22"/>
          <w:szCs w:val="22"/>
          <w:shd w:val="clear" w:color="auto" w:fill="FFFFFF"/>
        </w:rPr>
        <w:t xml:space="preserve">mart </w:t>
      </w:r>
      <w:r w:rsidR="008F0B6B">
        <w:rPr>
          <w:rFonts w:eastAsia="Times New Roman" w:cstheme="minorHAnsi"/>
          <w:sz w:val="22"/>
          <w:szCs w:val="22"/>
          <w:shd w:val="clear" w:color="auto" w:fill="FFFFFF"/>
        </w:rPr>
        <w:t>l</w:t>
      </w:r>
      <w:r w:rsidR="00B3633E" w:rsidRPr="00EC7AA7">
        <w:rPr>
          <w:rFonts w:eastAsia="Times New Roman" w:cstheme="minorHAnsi"/>
          <w:sz w:val="22"/>
          <w:szCs w:val="22"/>
          <w:shd w:val="clear" w:color="auto" w:fill="FFFFFF"/>
        </w:rPr>
        <w:t>ife</w:t>
      </w:r>
      <w:r w:rsidR="00B3633E" w:rsidRPr="00E87BFE">
        <w:rPr>
          <w:sz w:val="22"/>
          <w:shd w:val="clear" w:color="auto" w:fill="FFFFFF"/>
        </w:rPr>
        <w:t xml:space="preserve"> </w:t>
      </w:r>
      <w:r w:rsidR="008F0B6B" w:rsidRPr="00E87BFE">
        <w:rPr>
          <w:sz w:val="22"/>
          <w:shd w:val="clear" w:color="auto" w:fill="FFFFFF"/>
        </w:rPr>
        <w:t>a</w:t>
      </w:r>
      <w:r w:rsidR="00B3633E" w:rsidRPr="00E87BFE">
        <w:rPr>
          <w:sz w:val="22"/>
          <w:shd w:val="clear" w:color="auto" w:fill="FFFFFF"/>
        </w:rPr>
        <w:t>pplications</w:t>
      </w:r>
      <w:r w:rsidR="00B3633E" w:rsidRPr="00EC7AA7">
        <w:rPr>
          <w:rFonts w:eastAsia="Times New Roman" w:cstheme="minorHAnsi"/>
          <w:sz w:val="22"/>
          <w:szCs w:val="22"/>
          <w:shd w:val="clear" w:color="auto" w:fill="FFFFFF"/>
        </w:rPr>
        <w:t>.</w:t>
      </w:r>
    </w:p>
    <w:p w14:paraId="11BC1CAB" w14:textId="77777777" w:rsidR="008F0B6B" w:rsidRPr="00E87BFE" w:rsidRDefault="008F0B6B" w:rsidP="00EC7AA7">
      <w:pPr>
        <w:spacing w:line="276" w:lineRule="auto"/>
        <w:rPr>
          <w:sz w:val="22"/>
          <w:shd w:val="clear" w:color="auto" w:fill="FFFFFF"/>
        </w:rPr>
      </w:pPr>
    </w:p>
    <w:p w14:paraId="47E29E35" w14:textId="6D4A856E" w:rsidR="00144E6B" w:rsidRPr="00D61783" w:rsidRDefault="00144E6B" w:rsidP="00E87BFE">
      <w:pPr>
        <w:spacing w:after="360" w:line="276" w:lineRule="auto"/>
        <w:rPr>
          <w:sz w:val="22"/>
        </w:rPr>
      </w:pPr>
      <w:r w:rsidRPr="00D61783">
        <w:rPr>
          <w:sz w:val="22"/>
          <w:shd w:val="clear" w:color="auto" w:fill="FFFFFF"/>
        </w:rPr>
        <w:t xml:space="preserve">The </w:t>
      </w:r>
      <w:r w:rsidRPr="00D61783">
        <w:rPr>
          <w:rFonts w:eastAsia="Times New Roman" w:cstheme="minorHAnsi"/>
          <w:sz w:val="22"/>
          <w:szCs w:val="22"/>
          <w:shd w:val="clear" w:color="auto" w:fill="FFFFFF"/>
        </w:rPr>
        <w:t>IoT Solution Module</w:t>
      </w:r>
      <w:r w:rsidRPr="00D61783">
        <w:rPr>
          <w:sz w:val="22"/>
          <w:shd w:val="clear" w:color="auto" w:fill="FFFFFF"/>
        </w:rPr>
        <w:t xml:space="preserve"> </w:t>
      </w:r>
      <w:r w:rsidRPr="00D61783">
        <w:rPr>
          <w:sz w:val="22"/>
        </w:rPr>
        <w:t xml:space="preserve">combines Arrow’s engineering and global distribution capabilities with Panasonic Industry’s IoT modules based on </w:t>
      </w:r>
      <w:r w:rsidR="00AA3912" w:rsidRPr="00D61783">
        <w:rPr>
          <w:rFonts w:eastAsia="Times New Roman" w:cstheme="minorHAnsi"/>
          <w:sz w:val="22"/>
          <w:szCs w:val="22"/>
        </w:rPr>
        <w:t xml:space="preserve">the </w:t>
      </w:r>
      <w:r w:rsidRPr="00D61783">
        <w:rPr>
          <w:rFonts w:eastAsia="Times New Roman" w:cstheme="minorHAnsi"/>
          <w:sz w:val="22"/>
          <w:szCs w:val="22"/>
        </w:rPr>
        <w:t>ST</w:t>
      </w:r>
      <w:r w:rsidRPr="00D61783">
        <w:rPr>
          <w:sz w:val="22"/>
        </w:rPr>
        <w:t xml:space="preserve"> </w:t>
      </w:r>
      <w:proofErr w:type="spellStart"/>
      <w:r w:rsidRPr="00D61783">
        <w:rPr>
          <w:sz w:val="22"/>
        </w:rPr>
        <w:t>BlueTile</w:t>
      </w:r>
      <w:proofErr w:type="spellEnd"/>
      <w:r w:rsidRPr="00D61783">
        <w:rPr>
          <w:sz w:val="22"/>
        </w:rPr>
        <w:t xml:space="preserve"> (</w:t>
      </w:r>
      <w:r w:rsidR="00DB0121" w:rsidRPr="00D61783">
        <w:rPr>
          <w:sz w:val="22"/>
        </w:rPr>
        <w:t>STEVAL-BCN002V1B</w:t>
      </w:r>
      <w:r w:rsidRPr="00D61783">
        <w:rPr>
          <w:sz w:val="22"/>
        </w:rPr>
        <w:t xml:space="preserve">) multi-sensor development kit. This combination enables customers to test their ideas easily and bring new IoT products to </w:t>
      </w:r>
      <w:r w:rsidRPr="00D61783">
        <w:rPr>
          <w:rFonts w:eastAsia="Times New Roman" w:cstheme="minorHAnsi"/>
          <w:sz w:val="22"/>
          <w:szCs w:val="22"/>
        </w:rPr>
        <w:t xml:space="preserve">the </w:t>
      </w:r>
      <w:r w:rsidRPr="00D61783">
        <w:rPr>
          <w:sz w:val="22"/>
        </w:rPr>
        <w:t xml:space="preserve">market </w:t>
      </w:r>
      <w:r w:rsidR="00F17F2C" w:rsidRPr="00D61783">
        <w:rPr>
          <w:rFonts w:eastAsia="Times New Roman" w:cstheme="minorHAnsi"/>
          <w:sz w:val="22"/>
          <w:szCs w:val="22"/>
        </w:rPr>
        <w:t>fast</w:t>
      </w:r>
      <w:r w:rsidR="009B5B63" w:rsidRPr="00D61783">
        <w:rPr>
          <w:rFonts w:eastAsia="Times New Roman" w:cstheme="minorHAnsi"/>
          <w:sz w:val="22"/>
          <w:szCs w:val="22"/>
        </w:rPr>
        <w:t>er</w:t>
      </w:r>
      <w:r w:rsidRPr="00D61783">
        <w:rPr>
          <w:sz w:val="22"/>
        </w:rPr>
        <w:t xml:space="preserve">. </w:t>
      </w:r>
    </w:p>
    <w:p w14:paraId="587D7E6E" w14:textId="5EB1091C" w:rsidR="00B3633E" w:rsidRPr="00D61783" w:rsidRDefault="008A3BE4" w:rsidP="00AB7751">
      <w:pPr>
        <w:spacing w:after="360" w:line="276" w:lineRule="auto"/>
        <w:rPr>
          <w:shd w:val="clear" w:color="auto" w:fill="FFFFFF"/>
        </w:rPr>
      </w:pPr>
      <w:r w:rsidRPr="00D61783">
        <w:rPr>
          <w:rFonts w:eastAsia="Times New Roman" w:cstheme="minorHAnsi"/>
          <w:sz w:val="22"/>
          <w:szCs w:val="22"/>
          <w:shd w:val="clear" w:color="auto" w:fill="FFFFFF"/>
        </w:rPr>
        <w:t>The</w:t>
      </w:r>
      <w:r w:rsidR="00B3633E" w:rsidRPr="00D61783">
        <w:rPr>
          <w:rFonts w:eastAsia="Times New Roman" w:cstheme="minorHAnsi"/>
          <w:sz w:val="22"/>
          <w:szCs w:val="22"/>
          <w:shd w:val="clear" w:color="auto" w:fill="FFFFFF"/>
        </w:rPr>
        <w:t xml:space="preserve"> IoT Solution </w:t>
      </w:r>
      <w:r w:rsidRPr="00D61783">
        <w:rPr>
          <w:rFonts w:eastAsia="Times New Roman" w:cstheme="minorHAnsi"/>
          <w:sz w:val="22"/>
          <w:szCs w:val="22"/>
          <w:shd w:val="clear" w:color="auto" w:fill="FFFFFF"/>
        </w:rPr>
        <w:t>M</w:t>
      </w:r>
      <w:r w:rsidR="00B3633E" w:rsidRPr="00D61783">
        <w:rPr>
          <w:rFonts w:eastAsia="Times New Roman" w:cstheme="minorHAnsi"/>
          <w:sz w:val="22"/>
          <w:szCs w:val="22"/>
          <w:shd w:val="clear" w:color="auto" w:fill="FFFFFF"/>
        </w:rPr>
        <w:t xml:space="preserve">odule features ST’s latest </w:t>
      </w:r>
      <w:proofErr w:type="spellStart"/>
      <w:r w:rsidR="00B3633E" w:rsidRPr="00D61783">
        <w:rPr>
          <w:rFonts w:eastAsia="Times New Roman" w:cstheme="minorHAnsi"/>
          <w:sz w:val="22"/>
          <w:szCs w:val="22"/>
          <w:shd w:val="clear" w:color="auto" w:fill="FFFFFF"/>
        </w:rPr>
        <w:t>BlueNRG</w:t>
      </w:r>
      <w:proofErr w:type="spellEnd"/>
      <w:r w:rsidR="00B3633E" w:rsidRPr="00D61783">
        <w:rPr>
          <w:rFonts w:eastAsia="Times New Roman" w:cstheme="minorHAnsi"/>
          <w:sz w:val="22"/>
          <w:szCs w:val="22"/>
          <w:shd w:val="clear" w:color="auto" w:fill="FFFFFF"/>
        </w:rPr>
        <w:t xml:space="preserve"> Bluetooth Low Energy 5.0 system-on-chip paired with numerous inertial, environment</w:t>
      </w:r>
      <w:r w:rsidRPr="00D61783">
        <w:rPr>
          <w:rFonts w:eastAsia="Times New Roman" w:cstheme="minorHAnsi"/>
          <w:sz w:val="22"/>
          <w:szCs w:val="22"/>
          <w:shd w:val="clear" w:color="auto" w:fill="FFFFFF"/>
        </w:rPr>
        <w:t>al</w:t>
      </w:r>
      <w:r w:rsidR="00192739" w:rsidRPr="00D61783">
        <w:rPr>
          <w:rFonts w:eastAsia="Times New Roman" w:cstheme="minorHAnsi"/>
          <w:sz w:val="22"/>
          <w:szCs w:val="22"/>
          <w:shd w:val="clear" w:color="auto" w:fill="FFFFFF"/>
        </w:rPr>
        <w:t>,</w:t>
      </w:r>
      <w:r w:rsidR="00B3633E" w:rsidRPr="00D61783">
        <w:rPr>
          <w:rFonts w:eastAsia="Times New Roman" w:cstheme="minorHAnsi"/>
          <w:sz w:val="22"/>
          <w:szCs w:val="22"/>
          <w:shd w:val="clear" w:color="auto" w:fill="FFFFFF"/>
        </w:rPr>
        <w:t xml:space="preserve"> and audio sensors. The onboard sensors enable the cost-effective delivery of a broad range of compact and valuable IoT applications for </w:t>
      </w:r>
      <w:r w:rsidRPr="00D61783">
        <w:rPr>
          <w:rFonts w:eastAsia="Times New Roman" w:cstheme="minorHAnsi"/>
          <w:sz w:val="22"/>
          <w:szCs w:val="22"/>
          <w:shd w:val="clear" w:color="auto" w:fill="FFFFFF"/>
        </w:rPr>
        <w:t>smart factory, smart home and smart life</w:t>
      </w:r>
      <w:r w:rsidR="00192739" w:rsidRPr="00D61783">
        <w:rPr>
          <w:rFonts w:eastAsia="Times New Roman" w:cstheme="minorHAnsi"/>
          <w:sz w:val="22"/>
          <w:szCs w:val="22"/>
          <w:shd w:val="clear" w:color="auto" w:fill="FFFFFF"/>
        </w:rPr>
        <w:t xml:space="preserve"> scenarios</w:t>
      </w:r>
      <w:r w:rsidR="00B3633E" w:rsidRPr="00D61783">
        <w:rPr>
          <w:rFonts w:eastAsia="Times New Roman" w:cstheme="minorHAnsi"/>
          <w:sz w:val="22"/>
          <w:szCs w:val="22"/>
          <w:shd w:val="clear" w:color="auto" w:fill="FFFFFF"/>
        </w:rPr>
        <w:t xml:space="preserve">. </w:t>
      </w:r>
    </w:p>
    <w:p w14:paraId="6756F055" w14:textId="32EA1502" w:rsidR="004A6CB7" w:rsidRPr="00D61783" w:rsidRDefault="00B3633E" w:rsidP="00AB7751">
      <w:pPr>
        <w:spacing w:after="360" w:line="276" w:lineRule="auto"/>
        <w:rPr>
          <w:shd w:val="clear" w:color="auto" w:fill="FFFFFF"/>
        </w:rPr>
      </w:pPr>
      <w:r w:rsidRPr="00D61783">
        <w:rPr>
          <w:rFonts w:cstheme="minorHAnsi"/>
          <w:sz w:val="22"/>
          <w:szCs w:val="22"/>
        </w:rPr>
        <w:t>Comprehensive services</w:t>
      </w:r>
      <w:r w:rsidR="004A6CB7" w:rsidRPr="00D61783">
        <w:rPr>
          <w:rFonts w:cstheme="minorHAnsi"/>
          <w:sz w:val="22"/>
          <w:szCs w:val="22"/>
        </w:rPr>
        <w:t xml:space="preserve"> and validation processes </w:t>
      </w:r>
      <w:r w:rsidR="00192739" w:rsidRPr="00D61783">
        <w:rPr>
          <w:rFonts w:cstheme="minorHAnsi"/>
          <w:sz w:val="22"/>
          <w:szCs w:val="22"/>
        </w:rPr>
        <w:t>enable</w:t>
      </w:r>
      <w:r w:rsidRPr="00D61783">
        <w:rPr>
          <w:rFonts w:cstheme="minorHAnsi"/>
          <w:sz w:val="22"/>
          <w:szCs w:val="22"/>
        </w:rPr>
        <w:t xml:space="preserve"> a reduced BOM that combines </w:t>
      </w:r>
      <w:r w:rsidRPr="00D61783">
        <w:rPr>
          <w:rFonts w:eastAsia="Times New Roman" w:cstheme="minorHAnsi"/>
          <w:sz w:val="22"/>
          <w:szCs w:val="22"/>
          <w:shd w:val="clear" w:color="auto" w:fill="FFFFFF"/>
        </w:rPr>
        <w:t>an accelerometer and gyroscope with Time-of-Flight, pressure</w:t>
      </w:r>
      <w:r w:rsidR="00192739" w:rsidRPr="00D61783">
        <w:rPr>
          <w:rFonts w:eastAsia="Times New Roman" w:cstheme="minorHAnsi"/>
          <w:sz w:val="22"/>
          <w:szCs w:val="22"/>
          <w:shd w:val="clear" w:color="auto" w:fill="FFFFFF"/>
        </w:rPr>
        <w:t>,</w:t>
      </w:r>
      <w:r w:rsidRPr="00D61783">
        <w:rPr>
          <w:rFonts w:eastAsia="Times New Roman" w:cstheme="minorHAnsi"/>
          <w:sz w:val="22"/>
          <w:szCs w:val="22"/>
          <w:shd w:val="clear" w:color="auto" w:fill="FFFFFF"/>
        </w:rPr>
        <w:t xml:space="preserve"> and humidity sensors</w:t>
      </w:r>
      <w:r w:rsidRPr="00D61783">
        <w:rPr>
          <w:rFonts w:cstheme="minorHAnsi"/>
          <w:sz w:val="22"/>
          <w:szCs w:val="22"/>
        </w:rPr>
        <w:t xml:space="preserve"> in an efficient low-power design with Bluetooth communications</w:t>
      </w:r>
      <w:r w:rsidR="004A6CB7" w:rsidRPr="00D61783">
        <w:rPr>
          <w:rFonts w:cstheme="minorHAnsi"/>
          <w:sz w:val="22"/>
          <w:szCs w:val="22"/>
        </w:rPr>
        <w:t>. This combination</w:t>
      </w:r>
      <w:r w:rsidRPr="00D61783">
        <w:rPr>
          <w:rFonts w:cstheme="minorHAnsi"/>
          <w:sz w:val="22"/>
          <w:szCs w:val="22"/>
        </w:rPr>
        <w:t xml:space="preserve"> enable</w:t>
      </w:r>
      <w:r w:rsidR="004A6CB7" w:rsidRPr="00D61783">
        <w:rPr>
          <w:rFonts w:cstheme="minorHAnsi"/>
          <w:sz w:val="22"/>
          <w:szCs w:val="22"/>
        </w:rPr>
        <w:t>s</w:t>
      </w:r>
      <w:r w:rsidRPr="00D61783">
        <w:rPr>
          <w:rFonts w:cstheme="minorHAnsi"/>
          <w:sz w:val="22"/>
          <w:szCs w:val="22"/>
        </w:rPr>
        <w:t xml:space="preserve"> OEM customers to dramatically slash time-to-market and r</w:t>
      </w:r>
      <w:r w:rsidRPr="00D61783">
        <w:rPr>
          <w:rFonts w:eastAsiaTheme="minorEastAsia" w:cstheme="minorHAnsi"/>
          <w:sz w:val="22"/>
          <w:szCs w:val="22"/>
        </w:rPr>
        <w:t xml:space="preserve">educe design expense and complexity using certified modules. </w:t>
      </w:r>
    </w:p>
    <w:p w14:paraId="75A86EFB" w14:textId="7AB2CC76" w:rsidR="00B3633E" w:rsidRDefault="00C63F10" w:rsidP="00EC7AA7">
      <w:pPr>
        <w:spacing w:line="276" w:lineRule="auto"/>
        <w:rPr>
          <w:rFonts w:eastAsia="Times New Roman" w:cs="Times New Roman"/>
          <w:sz w:val="22"/>
          <w:shd w:val="clear" w:color="auto" w:fill="FFFFFF"/>
        </w:rPr>
      </w:pPr>
      <w:r w:rsidRPr="00C63F10">
        <w:rPr>
          <w:rFonts w:eastAsia="Times New Roman" w:cs="Times New Roman"/>
          <w:sz w:val="22"/>
          <w:shd w:val="clear" w:color="auto" w:fill="FFFFFF"/>
        </w:rPr>
        <w:t xml:space="preserve">“Building on the outstanding features and design of the ST </w:t>
      </w:r>
      <w:proofErr w:type="spellStart"/>
      <w:r w:rsidRPr="00C63F10">
        <w:rPr>
          <w:rFonts w:eastAsia="Times New Roman" w:cs="Times New Roman"/>
          <w:sz w:val="22"/>
          <w:shd w:val="clear" w:color="auto" w:fill="FFFFFF"/>
        </w:rPr>
        <w:t>BlueTile</w:t>
      </w:r>
      <w:proofErr w:type="spellEnd"/>
      <w:r w:rsidRPr="00C63F10">
        <w:rPr>
          <w:rFonts w:eastAsia="Times New Roman" w:cs="Times New Roman"/>
          <w:sz w:val="22"/>
          <w:shd w:val="clear" w:color="auto" w:fill="FFFFFF"/>
        </w:rPr>
        <w:t xml:space="preserve"> sensor-node development kit, the modules now available from Panasonic Industry through Arrow Electronics are ideal for speeding creation of a wide range of edge-node sensors for all kinds of Internet-of-Things applications,” said Philip </w:t>
      </w:r>
      <w:proofErr w:type="spellStart"/>
      <w:r w:rsidRPr="00C63F10">
        <w:rPr>
          <w:rFonts w:eastAsia="Times New Roman" w:cs="Times New Roman"/>
          <w:sz w:val="22"/>
          <w:shd w:val="clear" w:color="auto" w:fill="FFFFFF"/>
        </w:rPr>
        <w:t>Lolies</w:t>
      </w:r>
      <w:proofErr w:type="spellEnd"/>
      <w:r w:rsidRPr="00C63F10">
        <w:rPr>
          <w:rFonts w:eastAsia="Times New Roman" w:cs="Times New Roman"/>
          <w:sz w:val="22"/>
          <w:shd w:val="clear" w:color="auto" w:fill="FFFFFF"/>
        </w:rPr>
        <w:t>, EMEA Vice President, Marketing &amp; Application, STMicroelectronics.</w:t>
      </w:r>
    </w:p>
    <w:p w14:paraId="385AD197" w14:textId="77777777" w:rsidR="00C63F10" w:rsidRPr="00D61783" w:rsidRDefault="00C63F10" w:rsidP="00EC7AA7">
      <w:pPr>
        <w:spacing w:line="276" w:lineRule="auto"/>
        <w:rPr>
          <w:sz w:val="22"/>
          <w:shd w:val="clear" w:color="auto" w:fill="FFFFFF"/>
        </w:rPr>
      </w:pPr>
    </w:p>
    <w:p w14:paraId="4C1310C8" w14:textId="5F58445D" w:rsidR="00B3633E" w:rsidRPr="00D61783" w:rsidRDefault="00B3633E" w:rsidP="00EC7AA7">
      <w:pPr>
        <w:spacing w:line="276" w:lineRule="auto"/>
        <w:rPr>
          <w:rFonts w:eastAsia="Times New Roman" w:cstheme="minorHAnsi"/>
          <w:sz w:val="22"/>
          <w:szCs w:val="22"/>
          <w:shd w:val="clear" w:color="auto" w:fill="FFFFFF"/>
        </w:rPr>
      </w:pPr>
      <w:r w:rsidRPr="00D61783">
        <w:rPr>
          <w:rFonts w:eastAsia="Times New Roman" w:cstheme="minorHAnsi"/>
          <w:sz w:val="22"/>
          <w:szCs w:val="22"/>
          <w:shd w:val="clear" w:color="auto" w:fill="FFFFFF"/>
        </w:rPr>
        <w:t xml:space="preserve">”Panasonic’s IoT Solution Modules inspired by ST </w:t>
      </w:r>
      <w:proofErr w:type="spellStart"/>
      <w:r w:rsidRPr="00D61783">
        <w:rPr>
          <w:rFonts w:eastAsia="Times New Roman" w:cstheme="minorHAnsi"/>
          <w:sz w:val="22"/>
          <w:szCs w:val="22"/>
          <w:shd w:val="clear" w:color="auto" w:fill="FFFFFF"/>
        </w:rPr>
        <w:t>BlueTile</w:t>
      </w:r>
      <w:proofErr w:type="spellEnd"/>
      <w:r w:rsidRPr="00D61783">
        <w:rPr>
          <w:rFonts w:eastAsia="Times New Roman" w:cstheme="minorHAnsi"/>
          <w:sz w:val="22"/>
          <w:szCs w:val="22"/>
          <w:shd w:val="clear" w:color="auto" w:fill="FFFFFF"/>
        </w:rPr>
        <w:t xml:space="preserve"> support customers by cutting down their time to market in this fast pac</w:t>
      </w:r>
      <w:r w:rsidR="009B5B63" w:rsidRPr="00D61783">
        <w:rPr>
          <w:rFonts w:eastAsia="Times New Roman" w:cstheme="minorHAnsi"/>
          <w:sz w:val="22"/>
          <w:szCs w:val="22"/>
          <w:shd w:val="clear" w:color="auto" w:fill="FFFFFF"/>
        </w:rPr>
        <w:t>ed</w:t>
      </w:r>
      <w:r w:rsidRPr="00D61783">
        <w:rPr>
          <w:rFonts w:eastAsia="Times New Roman" w:cstheme="minorHAnsi"/>
          <w:sz w:val="22"/>
          <w:szCs w:val="22"/>
          <w:shd w:val="clear" w:color="auto" w:fill="FFFFFF"/>
        </w:rPr>
        <w:t xml:space="preserve"> era</w:t>
      </w:r>
      <w:r w:rsidR="006216DE">
        <w:rPr>
          <w:rFonts w:eastAsia="Times New Roman" w:cstheme="minorHAnsi"/>
          <w:sz w:val="22"/>
          <w:szCs w:val="22"/>
          <w:shd w:val="clear" w:color="auto" w:fill="FFFFFF"/>
        </w:rPr>
        <w:t>,</w:t>
      </w:r>
      <w:r w:rsidR="005E61DF" w:rsidRPr="00D61783">
        <w:rPr>
          <w:rFonts w:eastAsia="Times New Roman" w:cstheme="minorHAnsi"/>
          <w:sz w:val="22"/>
          <w:szCs w:val="22"/>
          <w:shd w:val="clear" w:color="auto" w:fill="FFFFFF"/>
        </w:rPr>
        <w:t>”</w:t>
      </w:r>
      <w:r w:rsidR="00720C70">
        <w:rPr>
          <w:rFonts w:eastAsia="Times New Roman" w:cstheme="minorHAnsi"/>
          <w:sz w:val="22"/>
          <w:szCs w:val="22"/>
          <w:shd w:val="clear" w:color="auto" w:fill="FFFFFF"/>
        </w:rPr>
        <w:t xml:space="preserve"> said</w:t>
      </w:r>
      <w:r w:rsidRPr="00D61783">
        <w:rPr>
          <w:rFonts w:eastAsia="Times New Roman" w:cstheme="minorHAnsi"/>
          <w:sz w:val="22"/>
          <w:szCs w:val="22"/>
          <w:shd w:val="clear" w:color="auto" w:fill="FFFFFF"/>
        </w:rPr>
        <w:t xml:space="preserve"> </w:t>
      </w:r>
      <w:r w:rsidR="005E61DF" w:rsidRPr="00D61783">
        <w:rPr>
          <w:rFonts w:eastAsia="Times New Roman" w:cstheme="minorHAnsi"/>
          <w:sz w:val="22"/>
          <w:szCs w:val="22"/>
          <w:shd w:val="clear" w:color="auto" w:fill="FFFFFF"/>
        </w:rPr>
        <w:t xml:space="preserve">Dr. Sara Ghaemi, </w:t>
      </w:r>
      <w:r w:rsidR="006216DE">
        <w:rPr>
          <w:rFonts w:eastAsia="Times New Roman" w:cstheme="minorHAnsi"/>
          <w:sz w:val="22"/>
          <w:szCs w:val="22"/>
          <w:shd w:val="clear" w:color="auto" w:fill="FFFFFF"/>
        </w:rPr>
        <w:t>t</w:t>
      </w:r>
      <w:r w:rsidR="005E61DF" w:rsidRPr="00D61783">
        <w:rPr>
          <w:rFonts w:eastAsia="Times New Roman" w:cstheme="minorHAnsi"/>
          <w:sz w:val="22"/>
          <w:szCs w:val="22"/>
          <w:shd w:val="clear" w:color="auto" w:fill="FFFFFF"/>
        </w:rPr>
        <w:t xml:space="preserve">eam </w:t>
      </w:r>
      <w:r w:rsidR="006216DE">
        <w:rPr>
          <w:rFonts w:eastAsia="Times New Roman" w:cstheme="minorHAnsi"/>
          <w:sz w:val="22"/>
          <w:szCs w:val="22"/>
          <w:shd w:val="clear" w:color="auto" w:fill="FFFFFF"/>
        </w:rPr>
        <w:t>l</w:t>
      </w:r>
      <w:r w:rsidR="005E61DF" w:rsidRPr="00D61783">
        <w:rPr>
          <w:rFonts w:eastAsia="Times New Roman" w:cstheme="minorHAnsi"/>
          <w:sz w:val="22"/>
          <w:szCs w:val="22"/>
          <w:shd w:val="clear" w:color="auto" w:fill="FFFFFF"/>
        </w:rPr>
        <w:t>eader, IoT, Panasonic Industry Europe GmbH. “</w:t>
      </w:r>
      <w:r w:rsidRPr="00D61783">
        <w:rPr>
          <w:rFonts w:eastAsia="Times New Roman" w:cstheme="minorHAnsi"/>
          <w:sz w:val="22"/>
          <w:szCs w:val="22"/>
          <w:shd w:val="clear" w:color="auto" w:fill="FFFFFF"/>
        </w:rPr>
        <w:t>Panasonic Industry</w:t>
      </w:r>
      <w:r w:rsidR="00A274B1" w:rsidRPr="00D61783">
        <w:rPr>
          <w:rFonts w:eastAsia="Times New Roman" w:cstheme="minorHAnsi"/>
          <w:sz w:val="22"/>
          <w:szCs w:val="22"/>
          <w:shd w:val="clear" w:color="auto" w:fill="FFFFFF"/>
        </w:rPr>
        <w:t xml:space="preserve"> </w:t>
      </w:r>
      <w:r w:rsidRPr="00D61783">
        <w:rPr>
          <w:rFonts w:eastAsia="Times New Roman" w:cstheme="minorHAnsi"/>
          <w:sz w:val="22"/>
          <w:szCs w:val="22"/>
          <w:shd w:val="clear" w:color="auto" w:fill="FFFFFF"/>
        </w:rPr>
        <w:t>is able to offer an unrivaled customer service throughout all stages of the product lifecycle rang</w:t>
      </w:r>
      <w:r w:rsidR="00A274B1" w:rsidRPr="00D61783">
        <w:rPr>
          <w:rFonts w:eastAsia="Times New Roman" w:cstheme="minorHAnsi"/>
          <w:sz w:val="22"/>
          <w:szCs w:val="22"/>
          <w:shd w:val="clear" w:color="auto" w:fill="FFFFFF"/>
        </w:rPr>
        <w:t>ing</w:t>
      </w:r>
      <w:r w:rsidRPr="00D61783">
        <w:rPr>
          <w:rFonts w:eastAsia="Times New Roman" w:cstheme="minorHAnsi"/>
          <w:sz w:val="22"/>
          <w:szCs w:val="22"/>
          <w:shd w:val="clear" w:color="auto" w:fill="FFFFFF"/>
        </w:rPr>
        <w:t xml:space="preserve"> from design, development and validation to aftermarket. The modules support customers in reducing their development efforts and overall product costs while guaranteeing the highest quality and required certifications. This new solution will serve the customer’s needs in </w:t>
      </w:r>
      <w:r w:rsidR="00A274B1" w:rsidRPr="00D61783">
        <w:rPr>
          <w:rFonts w:eastAsia="Times New Roman" w:cstheme="minorHAnsi"/>
          <w:sz w:val="22"/>
          <w:szCs w:val="22"/>
          <w:shd w:val="clear" w:color="auto" w:fill="FFFFFF"/>
        </w:rPr>
        <w:t xml:space="preserve">smart factory, smart home and smart life </w:t>
      </w:r>
      <w:r w:rsidRPr="00D61783">
        <w:rPr>
          <w:rFonts w:eastAsia="Times New Roman" w:cstheme="minorHAnsi"/>
          <w:sz w:val="22"/>
          <w:szCs w:val="22"/>
          <w:shd w:val="clear" w:color="auto" w:fill="FFFFFF"/>
        </w:rPr>
        <w:t>applications</w:t>
      </w:r>
      <w:r w:rsidR="005E61DF" w:rsidRPr="00D61783">
        <w:rPr>
          <w:rFonts w:eastAsia="Times New Roman" w:cstheme="minorHAnsi"/>
          <w:sz w:val="22"/>
          <w:szCs w:val="22"/>
          <w:shd w:val="clear" w:color="auto" w:fill="FFFFFF"/>
        </w:rPr>
        <w:t>.”</w:t>
      </w:r>
      <w:r w:rsidRPr="00D61783">
        <w:rPr>
          <w:rFonts w:eastAsia="Times New Roman" w:cstheme="minorHAnsi"/>
          <w:sz w:val="22"/>
          <w:szCs w:val="22"/>
          <w:shd w:val="clear" w:color="auto" w:fill="FFFFFF"/>
        </w:rPr>
        <w:t xml:space="preserve"> </w:t>
      </w:r>
    </w:p>
    <w:p w14:paraId="12779E3A" w14:textId="77777777" w:rsidR="00B3633E" w:rsidRPr="00D61783" w:rsidRDefault="00B3633E" w:rsidP="00EC7AA7">
      <w:pPr>
        <w:spacing w:line="276" w:lineRule="auto"/>
        <w:rPr>
          <w:rFonts w:eastAsiaTheme="minorEastAsia" w:cstheme="minorHAnsi"/>
          <w:sz w:val="22"/>
          <w:szCs w:val="22"/>
        </w:rPr>
      </w:pPr>
    </w:p>
    <w:p w14:paraId="56038F36" w14:textId="44EB108A" w:rsidR="00613A4A" w:rsidRPr="00F8437A" w:rsidRDefault="0064092B" w:rsidP="00F8437A">
      <w:pPr>
        <w:spacing w:line="276" w:lineRule="auto"/>
        <w:rPr>
          <w:rFonts w:eastAsia="Times New Roman" w:cstheme="minorHAnsi"/>
          <w:sz w:val="22"/>
          <w:szCs w:val="22"/>
          <w:shd w:val="clear" w:color="auto" w:fill="FFFFFF"/>
        </w:rPr>
      </w:pPr>
      <w:r w:rsidRPr="006D7BDA">
        <w:rPr>
          <w:rFonts w:eastAsia="Times New Roman" w:cstheme="minorHAnsi"/>
          <w:sz w:val="22"/>
          <w:szCs w:val="22"/>
          <w:shd w:val="clear" w:color="auto" w:fill="FFFFFF"/>
        </w:rPr>
        <w:t>“The modern embedded design requires sensors and wireless connectivity. This is accelerating based on the brea</w:t>
      </w:r>
      <w:r w:rsidR="006D7BDA">
        <w:rPr>
          <w:rFonts w:eastAsia="Times New Roman" w:cstheme="minorHAnsi"/>
          <w:sz w:val="22"/>
          <w:szCs w:val="22"/>
          <w:shd w:val="clear" w:color="auto" w:fill="FFFFFF"/>
        </w:rPr>
        <w:t>d</w:t>
      </w:r>
      <w:r w:rsidRPr="006D7BDA">
        <w:rPr>
          <w:rFonts w:eastAsia="Times New Roman" w:cstheme="minorHAnsi"/>
          <w:sz w:val="22"/>
          <w:szCs w:val="22"/>
          <w:shd w:val="clear" w:color="auto" w:fill="FFFFFF"/>
        </w:rPr>
        <w:t>th of wireless standards being integrated into products</w:t>
      </w:r>
      <w:r w:rsidR="006D7BDA" w:rsidRPr="006D7BDA">
        <w:rPr>
          <w:rFonts w:eastAsia="Times New Roman" w:cstheme="minorHAnsi"/>
          <w:sz w:val="22"/>
          <w:szCs w:val="22"/>
          <w:shd w:val="clear" w:color="auto" w:fill="FFFFFF"/>
        </w:rPr>
        <w:t xml:space="preserve">”, </w:t>
      </w:r>
      <w:r w:rsidR="006D7BDA" w:rsidRPr="00D61783">
        <w:rPr>
          <w:rFonts w:eastAsia="Times New Roman" w:cstheme="minorHAnsi"/>
          <w:sz w:val="22"/>
          <w:szCs w:val="22"/>
          <w:shd w:val="clear" w:color="auto" w:fill="FFFFFF"/>
        </w:rPr>
        <w:t xml:space="preserve">said Matthias </w:t>
      </w:r>
      <w:proofErr w:type="spellStart"/>
      <w:r w:rsidR="006D7BDA" w:rsidRPr="00D61783">
        <w:rPr>
          <w:rFonts w:eastAsia="Times New Roman" w:cstheme="minorHAnsi"/>
          <w:sz w:val="22"/>
          <w:szCs w:val="22"/>
          <w:shd w:val="clear" w:color="auto" w:fill="FFFFFF"/>
        </w:rPr>
        <w:t>Hutter</w:t>
      </w:r>
      <w:proofErr w:type="spellEnd"/>
      <w:r w:rsidR="006D7BDA" w:rsidRPr="00D61783">
        <w:rPr>
          <w:rFonts w:eastAsia="Times New Roman" w:cstheme="minorHAnsi"/>
          <w:sz w:val="22"/>
          <w:szCs w:val="22"/>
          <w:shd w:val="clear" w:color="auto" w:fill="FFFFFF"/>
        </w:rPr>
        <w:t xml:space="preserve">, </w:t>
      </w:r>
      <w:r w:rsidR="006D7BDA">
        <w:rPr>
          <w:rFonts w:eastAsia="Times New Roman" w:cstheme="minorHAnsi"/>
          <w:sz w:val="22"/>
          <w:szCs w:val="22"/>
          <w:shd w:val="clear" w:color="auto" w:fill="FFFFFF"/>
        </w:rPr>
        <w:t>v</w:t>
      </w:r>
      <w:r w:rsidR="006D7BDA" w:rsidRPr="00D61783">
        <w:rPr>
          <w:rFonts w:eastAsia="Times New Roman" w:cstheme="minorHAnsi"/>
          <w:sz w:val="22"/>
          <w:szCs w:val="22"/>
          <w:shd w:val="clear" w:color="auto" w:fill="FFFFFF"/>
        </w:rPr>
        <w:t xml:space="preserve">ice </w:t>
      </w:r>
      <w:r w:rsidR="006D7BDA">
        <w:rPr>
          <w:rFonts w:eastAsia="Times New Roman" w:cstheme="minorHAnsi"/>
          <w:sz w:val="22"/>
          <w:szCs w:val="22"/>
          <w:shd w:val="clear" w:color="auto" w:fill="FFFFFF"/>
        </w:rPr>
        <w:t>p</w:t>
      </w:r>
      <w:r w:rsidR="006D7BDA" w:rsidRPr="00D61783">
        <w:rPr>
          <w:rFonts w:eastAsia="Times New Roman" w:cstheme="minorHAnsi"/>
          <w:sz w:val="22"/>
          <w:szCs w:val="22"/>
          <w:shd w:val="clear" w:color="auto" w:fill="FFFFFF"/>
        </w:rPr>
        <w:t xml:space="preserve">resident of </w:t>
      </w:r>
      <w:r w:rsidR="00EE717F">
        <w:rPr>
          <w:rFonts w:eastAsia="Times New Roman" w:cstheme="minorHAnsi"/>
          <w:sz w:val="22"/>
          <w:szCs w:val="22"/>
          <w:shd w:val="clear" w:color="auto" w:fill="FFFFFF"/>
        </w:rPr>
        <w:t>product management and supplier marketing</w:t>
      </w:r>
      <w:r w:rsidR="006D7BDA" w:rsidRPr="00D61783">
        <w:rPr>
          <w:rFonts w:eastAsia="Times New Roman" w:cstheme="minorHAnsi"/>
          <w:sz w:val="22"/>
          <w:szCs w:val="22"/>
          <w:shd w:val="clear" w:color="auto" w:fill="FFFFFF"/>
        </w:rPr>
        <w:t xml:space="preserve"> at Arrow Electronics </w:t>
      </w:r>
      <w:r w:rsidR="006D7BDA">
        <w:rPr>
          <w:rFonts w:eastAsia="Times New Roman" w:cstheme="minorHAnsi"/>
          <w:sz w:val="22"/>
          <w:szCs w:val="22"/>
          <w:shd w:val="clear" w:color="auto" w:fill="FFFFFF"/>
        </w:rPr>
        <w:t xml:space="preserve">in </w:t>
      </w:r>
      <w:r w:rsidR="006D7BDA" w:rsidRPr="00D61783">
        <w:rPr>
          <w:rFonts w:eastAsia="Times New Roman" w:cstheme="minorHAnsi"/>
          <w:sz w:val="22"/>
          <w:szCs w:val="22"/>
          <w:shd w:val="clear" w:color="auto" w:fill="FFFFFF"/>
        </w:rPr>
        <w:t>EMEA.</w:t>
      </w:r>
      <w:r w:rsidR="006D7BDA">
        <w:rPr>
          <w:rFonts w:eastAsia="Times New Roman" w:cstheme="minorHAnsi"/>
          <w:sz w:val="22"/>
          <w:szCs w:val="22"/>
          <w:shd w:val="clear" w:color="auto" w:fill="FFFFFF"/>
        </w:rPr>
        <w:t xml:space="preserve"> </w:t>
      </w:r>
      <w:r w:rsidR="006D7BDA">
        <w:rPr>
          <w:rFonts w:eastAsia="Times New Roman" w:cstheme="minorHAnsi"/>
          <w:sz w:val="22"/>
          <w:szCs w:val="22"/>
          <w:shd w:val="clear" w:color="auto" w:fill="FFFFFF"/>
        </w:rPr>
        <w:lastRenderedPageBreak/>
        <w:t>“</w:t>
      </w:r>
      <w:r w:rsidRPr="006D7BDA">
        <w:rPr>
          <w:rFonts w:eastAsia="Times New Roman" w:cstheme="minorHAnsi"/>
          <w:sz w:val="22"/>
          <w:szCs w:val="22"/>
          <w:shd w:val="clear" w:color="auto" w:fill="FFFFFF"/>
        </w:rPr>
        <w:t xml:space="preserve">However, using sensors and designing the supporting circuitry for the </w:t>
      </w:r>
      <w:r w:rsidR="00F11C17">
        <w:rPr>
          <w:rFonts w:eastAsia="Times New Roman" w:cstheme="minorHAnsi"/>
          <w:sz w:val="22"/>
          <w:szCs w:val="22"/>
          <w:shd w:val="clear" w:color="auto" w:fill="FFFFFF"/>
        </w:rPr>
        <w:t>task</w:t>
      </w:r>
      <w:r w:rsidRPr="006D7BDA">
        <w:rPr>
          <w:rFonts w:eastAsia="Times New Roman" w:cstheme="minorHAnsi"/>
          <w:sz w:val="22"/>
          <w:szCs w:val="22"/>
          <w:shd w:val="clear" w:color="auto" w:fill="FFFFFF"/>
        </w:rPr>
        <w:t xml:space="preserve"> would take a lot of time and resources to develop. </w:t>
      </w:r>
      <w:r w:rsidR="00F11C17">
        <w:rPr>
          <w:rFonts w:eastAsia="Times New Roman" w:cstheme="minorHAnsi"/>
          <w:sz w:val="22"/>
          <w:szCs w:val="22"/>
          <w:shd w:val="clear" w:color="auto" w:fill="FFFFFF"/>
        </w:rPr>
        <w:t>A</w:t>
      </w:r>
      <w:r w:rsidRPr="006D7BDA">
        <w:rPr>
          <w:rFonts w:eastAsia="Times New Roman" w:cstheme="minorHAnsi"/>
          <w:sz w:val="22"/>
          <w:szCs w:val="22"/>
          <w:shd w:val="clear" w:color="auto" w:fill="FFFFFF"/>
        </w:rPr>
        <w:t>dd</w:t>
      </w:r>
      <w:r w:rsidR="00F11C17">
        <w:rPr>
          <w:rFonts w:eastAsia="Times New Roman" w:cstheme="minorHAnsi"/>
          <w:sz w:val="22"/>
          <w:szCs w:val="22"/>
          <w:shd w:val="clear" w:color="auto" w:fill="FFFFFF"/>
        </w:rPr>
        <w:t>itional</w:t>
      </w:r>
      <w:r w:rsidRPr="006D7BDA">
        <w:rPr>
          <w:rFonts w:eastAsia="Times New Roman" w:cstheme="minorHAnsi"/>
          <w:sz w:val="22"/>
          <w:szCs w:val="22"/>
          <w:shd w:val="clear" w:color="auto" w:fill="FFFFFF"/>
        </w:rPr>
        <w:t xml:space="preserve"> certification time</w:t>
      </w:r>
      <w:r w:rsidR="00F11C17">
        <w:rPr>
          <w:rFonts w:eastAsia="Times New Roman" w:cstheme="minorHAnsi"/>
          <w:sz w:val="22"/>
          <w:szCs w:val="22"/>
          <w:shd w:val="clear" w:color="auto" w:fill="FFFFFF"/>
        </w:rPr>
        <w:t xml:space="preserve"> is needed</w:t>
      </w:r>
      <w:r w:rsidRPr="006D7BDA">
        <w:rPr>
          <w:rFonts w:eastAsia="Times New Roman" w:cstheme="minorHAnsi"/>
          <w:sz w:val="22"/>
          <w:szCs w:val="22"/>
          <w:shd w:val="clear" w:color="auto" w:fill="FFFFFF"/>
        </w:rPr>
        <w:t xml:space="preserve"> on top.</w:t>
      </w:r>
      <w:r w:rsidR="009B744C">
        <w:rPr>
          <w:rFonts w:eastAsia="Times New Roman" w:cstheme="minorHAnsi"/>
          <w:sz w:val="22"/>
          <w:szCs w:val="22"/>
          <w:shd w:val="clear" w:color="auto" w:fill="FFFFFF"/>
        </w:rPr>
        <w:t xml:space="preserve"> U</w:t>
      </w:r>
      <w:r w:rsidRPr="006D7BDA">
        <w:rPr>
          <w:rFonts w:eastAsia="Times New Roman" w:cstheme="minorHAnsi"/>
          <w:sz w:val="22"/>
          <w:szCs w:val="22"/>
          <w:shd w:val="clear" w:color="auto" w:fill="FFFFFF"/>
        </w:rPr>
        <w:t xml:space="preserve">sing pre-qualified wireless sensor modules in the system design </w:t>
      </w:r>
      <w:r w:rsidR="00AD2DF3">
        <w:rPr>
          <w:rFonts w:eastAsia="Times New Roman" w:cstheme="minorHAnsi"/>
          <w:sz w:val="22"/>
          <w:szCs w:val="22"/>
          <w:shd w:val="clear" w:color="auto" w:fill="FFFFFF"/>
        </w:rPr>
        <w:t>is saving</w:t>
      </w:r>
      <w:r w:rsidRPr="006D7BDA">
        <w:rPr>
          <w:rFonts w:eastAsia="Times New Roman" w:cstheme="minorHAnsi"/>
          <w:sz w:val="22"/>
          <w:szCs w:val="22"/>
          <w:shd w:val="clear" w:color="auto" w:fill="FFFFFF"/>
        </w:rPr>
        <w:t xml:space="preserve"> development time and </w:t>
      </w:r>
      <w:r w:rsidR="00B71260">
        <w:rPr>
          <w:rFonts w:eastAsia="Times New Roman" w:cstheme="minorHAnsi"/>
          <w:sz w:val="22"/>
          <w:szCs w:val="22"/>
          <w:shd w:val="clear" w:color="auto" w:fill="FFFFFF"/>
        </w:rPr>
        <w:t>budget which</w:t>
      </w:r>
      <w:r w:rsidRPr="006D7BDA">
        <w:rPr>
          <w:rFonts w:eastAsia="Times New Roman" w:cstheme="minorHAnsi"/>
          <w:sz w:val="22"/>
          <w:szCs w:val="22"/>
          <w:shd w:val="clear" w:color="auto" w:fill="FFFFFF"/>
        </w:rPr>
        <w:t xml:space="preserve"> </w:t>
      </w:r>
      <w:r w:rsidR="00B71260">
        <w:rPr>
          <w:rFonts w:eastAsia="Times New Roman" w:cstheme="minorHAnsi"/>
          <w:sz w:val="22"/>
          <w:szCs w:val="22"/>
          <w:shd w:val="clear" w:color="auto" w:fill="FFFFFF"/>
        </w:rPr>
        <w:t>speeds up</w:t>
      </w:r>
      <w:r w:rsidRPr="006D7BDA">
        <w:rPr>
          <w:rFonts w:eastAsia="Times New Roman" w:cstheme="minorHAnsi"/>
          <w:sz w:val="22"/>
          <w:szCs w:val="22"/>
          <w:shd w:val="clear" w:color="auto" w:fill="FFFFFF"/>
        </w:rPr>
        <w:t xml:space="preserve"> time to market for our customers. By working with ST and Panasonic we are bringing the fundamental sensor and wireless building blocks in a great package for accelerated design</w:t>
      </w:r>
      <w:r w:rsidR="009B744C">
        <w:rPr>
          <w:rFonts w:eastAsia="Times New Roman" w:cstheme="minorHAnsi"/>
          <w:sz w:val="22"/>
          <w:szCs w:val="22"/>
          <w:shd w:val="clear" w:color="auto" w:fill="FFFFFF"/>
        </w:rPr>
        <w:t>.”</w:t>
      </w:r>
    </w:p>
    <w:p w14:paraId="1612EA52" w14:textId="23E38467" w:rsidR="00AD6DEA" w:rsidRDefault="00AD6DEA" w:rsidP="00EC7AA7">
      <w:pPr>
        <w:rPr>
          <w:sz w:val="22"/>
        </w:rPr>
      </w:pPr>
    </w:p>
    <w:p w14:paraId="42EADEE0" w14:textId="77777777" w:rsidR="00B47E90" w:rsidRPr="00B47E90" w:rsidRDefault="00B47E90" w:rsidP="00B47E90">
      <w:pPr>
        <w:rPr>
          <w:b/>
          <w:bCs/>
          <w:sz w:val="22"/>
        </w:rPr>
      </w:pPr>
      <w:r w:rsidRPr="00B47E90">
        <w:rPr>
          <w:b/>
          <w:bCs/>
          <w:sz w:val="22"/>
        </w:rPr>
        <w:t>About Arrow Electronics</w:t>
      </w:r>
    </w:p>
    <w:p w14:paraId="4671B8F2" w14:textId="57B332FE" w:rsidR="00B27F47" w:rsidRPr="00B47E90" w:rsidRDefault="00B47E90" w:rsidP="00B47E90">
      <w:pPr>
        <w:rPr>
          <w:sz w:val="22"/>
        </w:rPr>
      </w:pPr>
      <w:r w:rsidRPr="00B47E90">
        <w:rPr>
          <w:sz w:val="22"/>
        </w:rPr>
        <w:t xml:space="preserve">Arrow Electronics guides innovation forward for over 175,000 leading technology manufacturers and service providers. With 2019 sales of $29 billion, Arrow develops technology solutions that improve business and daily life. Learn more at </w:t>
      </w:r>
      <w:hyperlink r:id="rId14" w:history="1">
        <w:r w:rsidRPr="001E7435">
          <w:rPr>
            <w:rStyle w:val="Hyperlink"/>
            <w:sz w:val="22"/>
          </w:rPr>
          <w:t>fiveyearsout.com</w:t>
        </w:r>
      </w:hyperlink>
      <w:r w:rsidRPr="00B47E90">
        <w:rPr>
          <w:sz w:val="22"/>
        </w:rPr>
        <w:t>.</w:t>
      </w:r>
    </w:p>
    <w:p w14:paraId="7E92EB79" w14:textId="77777777" w:rsidR="00B47E90" w:rsidRDefault="00B47E90" w:rsidP="00B47E90">
      <w:pPr>
        <w:rPr>
          <w:b/>
          <w:bCs/>
          <w:sz w:val="22"/>
        </w:rPr>
      </w:pPr>
    </w:p>
    <w:p w14:paraId="39497CAF" w14:textId="77777777" w:rsidR="003B00D4" w:rsidRPr="003B00D4" w:rsidRDefault="003B00D4" w:rsidP="003B00D4">
      <w:pPr>
        <w:rPr>
          <w:b/>
          <w:bCs/>
          <w:sz w:val="22"/>
        </w:rPr>
      </w:pPr>
      <w:r w:rsidRPr="003B00D4">
        <w:rPr>
          <w:b/>
          <w:bCs/>
          <w:sz w:val="22"/>
        </w:rPr>
        <w:t xml:space="preserve">About Panasonic Industry </w:t>
      </w:r>
    </w:p>
    <w:p w14:paraId="36647747" w14:textId="01DAD21D" w:rsidR="00691F98" w:rsidRDefault="003B00D4" w:rsidP="003B00D4">
      <w:pPr>
        <w:rPr>
          <w:sz w:val="22"/>
        </w:rPr>
      </w:pPr>
      <w:r w:rsidRPr="003B00D4">
        <w:rPr>
          <w:sz w:val="22"/>
        </w:rPr>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r w:rsidR="006216DE">
        <w:rPr>
          <w:sz w:val="22"/>
        </w:rPr>
        <w:t>”</w:t>
      </w:r>
      <w:r w:rsidR="00A50A57">
        <w:rPr>
          <w:sz w:val="22"/>
        </w:rPr>
        <w:t xml:space="preserve"> </w:t>
      </w:r>
      <w:bookmarkStart w:id="0" w:name="_GoBack"/>
      <w:bookmarkEnd w:id="0"/>
      <w:r w:rsidRPr="003B00D4">
        <w:rPr>
          <w:sz w:val="22"/>
        </w:rPr>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More about Panasonic Industry Europe: </w:t>
      </w:r>
      <w:hyperlink r:id="rId15" w:history="1">
        <w:r w:rsidRPr="00754EDD">
          <w:rPr>
            <w:rStyle w:val="Hyperlink"/>
            <w:sz w:val="22"/>
          </w:rPr>
          <w:t>http://industry.panasonic.eu</w:t>
        </w:r>
      </w:hyperlink>
    </w:p>
    <w:p w14:paraId="3F2A7FD3" w14:textId="77777777" w:rsidR="003B00D4" w:rsidRPr="003B00D4" w:rsidRDefault="003B00D4" w:rsidP="003B00D4">
      <w:pPr>
        <w:rPr>
          <w:sz w:val="22"/>
        </w:rPr>
      </w:pPr>
    </w:p>
    <w:p w14:paraId="453729FF" w14:textId="31CAA6E7" w:rsidR="00B27F47" w:rsidRPr="00B27F47" w:rsidRDefault="00B27F47" w:rsidP="00B27F47">
      <w:pPr>
        <w:rPr>
          <w:b/>
          <w:bCs/>
          <w:sz w:val="22"/>
        </w:rPr>
      </w:pPr>
      <w:r w:rsidRPr="00B27F47">
        <w:rPr>
          <w:b/>
          <w:bCs/>
          <w:sz w:val="22"/>
        </w:rPr>
        <w:t>About STMicroelectronics</w:t>
      </w:r>
    </w:p>
    <w:p w14:paraId="7052EC42" w14:textId="77777777" w:rsidR="00B27F47" w:rsidRPr="00B27F47" w:rsidRDefault="00B27F47" w:rsidP="00B27F47">
      <w:pPr>
        <w:rPr>
          <w:sz w:val="22"/>
        </w:rPr>
      </w:pPr>
      <w:r w:rsidRPr="00B27F47">
        <w:rPr>
          <w:sz w:val="22"/>
        </w:rPr>
        <w:t xml:space="preserve">ST is a global semiconductor leader delivering intelligent and energy-efficient products and solutions that power the electronics at the heart of everyday life. ST’s products are found everywhere today, and together with our customers, we are enabling smarter driving and smarter factories, cities and homes, along with the next generation of mobile and Internet of Things devices. By getting more from technology to get more from life, ST stands for </w:t>
      </w:r>
      <w:proofErr w:type="spellStart"/>
      <w:r w:rsidRPr="00B27F47">
        <w:rPr>
          <w:sz w:val="22"/>
        </w:rPr>
        <w:t>life.augmented</w:t>
      </w:r>
      <w:proofErr w:type="spellEnd"/>
      <w:r w:rsidRPr="00B27F47">
        <w:rPr>
          <w:sz w:val="22"/>
        </w:rPr>
        <w:t xml:space="preserve">. </w:t>
      </w:r>
    </w:p>
    <w:p w14:paraId="383E8AE6" w14:textId="77777777" w:rsidR="00B27F47" w:rsidRPr="00B27F47" w:rsidRDefault="00B27F47" w:rsidP="00B27F47">
      <w:pPr>
        <w:rPr>
          <w:sz w:val="22"/>
        </w:rPr>
      </w:pPr>
    </w:p>
    <w:p w14:paraId="52637B2F" w14:textId="28B5D4DD" w:rsidR="00B27F47" w:rsidRPr="00B27F47" w:rsidRDefault="00B27F47" w:rsidP="00B27F47">
      <w:pPr>
        <w:rPr>
          <w:sz w:val="22"/>
        </w:rPr>
      </w:pPr>
      <w:r w:rsidRPr="00B27F47">
        <w:rPr>
          <w:sz w:val="22"/>
        </w:rPr>
        <w:t xml:space="preserve">In 2019, the Company’s net revenues were $9.56 billion, serving more than 100,000 customers worldwide. Further information can be found at </w:t>
      </w:r>
      <w:hyperlink r:id="rId16" w:history="1">
        <w:r w:rsidRPr="001E7435">
          <w:rPr>
            <w:rStyle w:val="Hyperlink"/>
            <w:sz w:val="22"/>
          </w:rPr>
          <w:t>www.st.com</w:t>
        </w:r>
      </w:hyperlink>
      <w:r w:rsidRPr="00B27F47">
        <w:rPr>
          <w:sz w:val="22"/>
        </w:rPr>
        <w:t>.</w:t>
      </w:r>
    </w:p>
    <w:p w14:paraId="4D79ADEA" w14:textId="77777777" w:rsidR="00B27F47" w:rsidRPr="00B27F47" w:rsidRDefault="00B27F47" w:rsidP="00B27F47">
      <w:pPr>
        <w:rPr>
          <w:sz w:val="22"/>
        </w:rPr>
      </w:pPr>
    </w:p>
    <w:p w14:paraId="5011BCCE" w14:textId="77777777" w:rsidR="00B27F47" w:rsidRPr="00B27F47" w:rsidRDefault="00B27F47" w:rsidP="00B27F47">
      <w:pPr>
        <w:rPr>
          <w:sz w:val="22"/>
        </w:rPr>
      </w:pPr>
    </w:p>
    <w:p w14:paraId="5384F9A9" w14:textId="3F14FBBE" w:rsidR="00B27F47" w:rsidRDefault="00B27F47" w:rsidP="00B27F47">
      <w:pPr>
        <w:rPr>
          <w:b/>
          <w:bCs/>
          <w:sz w:val="22"/>
        </w:rPr>
      </w:pPr>
      <w:r w:rsidRPr="00B27F47">
        <w:rPr>
          <w:b/>
          <w:bCs/>
          <w:sz w:val="22"/>
        </w:rPr>
        <w:t>For Press Information Contact:</w:t>
      </w:r>
    </w:p>
    <w:p w14:paraId="230A7414" w14:textId="6313E4C0" w:rsidR="00691F98" w:rsidRDefault="00691F98" w:rsidP="00B27F47">
      <w:pPr>
        <w:rPr>
          <w:b/>
          <w:bCs/>
          <w:sz w:val="22"/>
        </w:rPr>
      </w:pPr>
    </w:p>
    <w:p w14:paraId="717F7123" w14:textId="44F8D9C6" w:rsidR="00356C02" w:rsidRPr="009F0FF0" w:rsidRDefault="009F0FF0" w:rsidP="00B27F47">
      <w:pPr>
        <w:rPr>
          <w:sz w:val="22"/>
        </w:rPr>
      </w:pPr>
      <w:r>
        <w:rPr>
          <w:sz w:val="22"/>
        </w:rPr>
        <w:t xml:space="preserve">Thorsten </w:t>
      </w:r>
      <w:proofErr w:type="spellStart"/>
      <w:r>
        <w:rPr>
          <w:sz w:val="22"/>
        </w:rPr>
        <w:t>Hecking</w:t>
      </w:r>
      <w:proofErr w:type="spellEnd"/>
      <w:r>
        <w:rPr>
          <w:sz w:val="22"/>
        </w:rPr>
        <w:br/>
        <w:t>PR &amp; Media Relations Manager EMEA</w:t>
      </w:r>
      <w:r>
        <w:rPr>
          <w:sz w:val="22"/>
        </w:rPr>
        <w:br/>
        <w:t>Arrow Electronics</w:t>
      </w:r>
      <w:r>
        <w:rPr>
          <w:sz w:val="22"/>
        </w:rPr>
        <w:br/>
      </w:r>
      <w:r w:rsidR="007B31D6">
        <w:rPr>
          <w:sz w:val="22"/>
        </w:rPr>
        <w:t xml:space="preserve">Tel: +49 </w:t>
      </w:r>
      <w:r w:rsidR="00356C02">
        <w:rPr>
          <w:sz w:val="22"/>
        </w:rPr>
        <w:t xml:space="preserve">6102 </w:t>
      </w:r>
      <w:r w:rsidR="007B31D6">
        <w:rPr>
          <w:sz w:val="22"/>
        </w:rPr>
        <w:t xml:space="preserve">5030 </w:t>
      </w:r>
      <w:r w:rsidR="00356C02">
        <w:rPr>
          <w:sz w:val="22"/>
        </w:rPr>
        <w:t>8638</w:t>
      </w:r>
      <w:r w:rsidR="00356C02">
        <w:rPr>
          <w:sz w:val="22"/>
        </w:rPr>
        <w:br/>
        <w:t xml:space="preserve">Email: </w:t>
      </w:r>
      <w:hyperlink r:id="rId17" w:history="1">
        <w:r w:rsidR="00356C02" w:rsidRPr="00754EDD">
          <w:rPr>
            <w:rStyle w:val="Hyperlink"/>
            <w:sz w:val="22"/>
          </w:rPr>
          <w:t>thecking@arroweurope.com</w:t>
        </w:r>
      </w:hyperlink>
      <w:r w:rsidR="00356C02">
        <w:rPr>
          <w:sz w:val="22"/>
        </w:rPr>
        <w:t xml:space="preserve"> </w:t>
      </w:r>
    </w:p>
    <w:p w14:paraId="7C7A8ABF" w14:textId="0429B335" w:rsidR="00691F98" w:rsidRDefault="00691F98" w:rsidP="00B27F47">
      <w:pPr>
        <w:rPr>
          <w:b/>
          <w:bCs/>
          <w:sz w:val="22"/>
        </w:rPr>
      </w:pPr>
    </w:p>
    <w:p w14:paraId="2F08D4CE" w14:textId="209E1296" w:rsidR="00E85ACE" w:rsidRDefault="00E85ACE" w:rsidP="00B27F47">
      <w:pPr>
        <w:rPr>
          <w:sz w:val="22"/>
        </w:rPr>
      </w:pPr>
      <w:r>
        <w:rPr>
          <w:sz w:val="22"/>
        </w:rPr>
        <w:t>Moritz Cehak</w:t>
      </w:r>
    </w:p>
    <w:p w14:paraId="6B3BCCF2" w14:textId="1659315B" w:rsidR="00E85ACE" w:rsidRDefault="00E85ACE" w:rsidP="00B27F47">
      <w:pPr>
        <w:rPr>
          <w:noProof/>
          <w:sz w:val="22"/>
          <w:szCs w:val="22"/>
        </w:rPr>
      </w:pPr>
      <w:r w:rsidRPr="00E85ACE">
        <w:rPr>
          <w:noProof/>
          <w:sz w:val="22"/>
          <w:szCs w:val="22"/>
        </w:rPr>
        <w:t>Senior Product Communication Manager</w:t>
      </w:r>
    </w:p>
    <w:p w14:paraId="263495D3" w14:textId="77777777" w:rsidR="00E85ACE" w:rsidRDefault="00E85ACE" w:rsidP="00E85ACE">
      <w:pPr>
        <w:rPr>
          <w:bCs/>
          <w:noProof/>
          <w:sz w:val="22"/>
          <w:szCs w:val="22"/>
        </w:rPr>
      </w:pPr>
      <w:r w:rsidRPr="00E85ACE">
        <w:rPr>
          <w:bCs/>
          <w:noProof/>
          <w:sz w:val="22"/>
          <w:szCs w:val="22"/>
        </w:rPr>
        <w:t>Panasonic Industry Europe GmbH</w:t>
      </w:r>
    </w:p>
    <w:p w14:paraId="4A6496B8" w14:textId="67FCFC49" w:rsidR="00E85ACE" w:rsidRPr="001E7435" w:rsidRDefault="00E85ACE" w:rsidP="00E85ACE">
      <w:pPr>
        <w:spacing w:line="250" w:lineRule="exact"/>
        <w:rPr>
          <w:rFonts w:cstheme="minorHAnsi"/>
          <w:color w:val="000000" w:themeColor="text1"/>
          <w:sz w:val="22"/>
          <w:szCs w:val="22"/>
          <w:lang w:val="fr-FR"/>
        </w:rPr>
      </w:pPr>
      <w:r w:rsidRPr="001E7435">
        <w:rPr>
          <w:rFonts w:cstheme="minorHAnsi"/>
          <w:color w:val="000000" w:themeColor="text1"/>
          <w:sz w:val="22"/>
          <w:szCs w:val="22"/>
          <w:lang w:val="fr-FR"/>
        </w:rPr>
        <w:t>Tel: +49 89 45354 1228</w:t>
      </w:r>
    </w:p>
    <w:p w14:paraId="4D919F02" w14:textId="3ADFB3DC" w:rsidR="00E85ACE" w:rsidRPr="001E7435" w:rsidRDefault="00E85ACE" w:rsidP="00E85ACE">
      <w:pPr>
        <w:rPr>
          <w:rFonts w:cstheme="minorHAnsi"/>
          <w:color w:val="000000" w:themeColor="text1"/>
          <w:sz w:val="22"/>
          <w:szCs w:val="22"/>
          <w:lang w:val="fr-FR"/>
        </w:rPr>
      </w:pPr>
      <w:r w:rsidRPr="001E7435">
        <w:rPr>
          <w:rFonts w:cstheme="minorHAnsi"/>
          <w:color w:val="000000" w:themeColor="text1"/>
          <w:sz w:val="22"/>
          <w:szCs w:val="22"/>
          <w:lang w:val="fr-FR"/>
        </w:rPr>
        <w:t xml:space="preserve">Email: </w:t>
      </w:r>
      <w:hyperlink r:id="rId18" w:history="1">
        <w:r w:rsidRPr="001E7435">
          <w:rPr>
            <w:rStyle w:val="Hyperlink"/>
            <w:rFonts w:cstheme="minorHAnsi"/>
            <w:color w:val="000000" w:themeColor="text1"/>
            <w:sz w:val="22"/>
            <w:szCs w:val="22"/>
            <w:lang w:val="fr-FR"/>
          </w:rPr>
          <w:t>moritz.cehak@eu.panasonic.com</w:t>
        </w:r>
      </w:hyperlink>
    </w:p>
    <w:p w14:paraId="54A131D7" w14:textId="77777777" w:rsidR="00E85ACE" w:rsidRPr="001E7435" w:rsidRDefault="00E85ACE" w:rsidP="00B27F47">
      <w:pPr>
        <w:rPr>
          <w:sz w:val="22"/>
          <w:lang w:val="fr-FR"/>
        </w:rPr>
      </w:pPr>
    </w:p>
    <w:p w14:paraId="295D23C8" w14:textId="77777777" w:rsidR="00B27F47" w:rsidRPr="00B27F47" w:rsidRDefault="00B27F47" w:rsidP="00B27F47">
      <w:pPr>
        <w:rPr>
          <w:sz w:val="22"/>
        </w:rPr>
      </w:pPr>
      <w:r w:rsidRPr="00B27F47">
        <w:rPr>
          <w:sz w:val="22"/>
        </w:rPr>
        <w:t>Michael Markowitz</w:t>
      </w:r>
    </w:p>
    <w:p w14:paraId="75326D2B" w14:textId="77777777" w:rsidR="00B27F47" w:rsidRPr="00B27F47" w:rsidRDefault="00B27F47" w:rsidP="00B27F47">
      <w:pPr>
        <w:rPr>
          <w:sz w:val="22"/>
        </w:rPr>
      </w:pPr>
      <w:r w:rsidRPr="00B27F47">
        <w:rPr>
          <w:sz w:val="22"/>
        </w:rPr>
        <w:t xml:space="preserve">Director Technical Media Relations </w:t>
      </w:r>
    </w:p>
    <w:p w14:paraId="2A930FB2" w14:textId="77777777" w:rsidR="00B27F47" w:rsidRPr="00B27F47" w:rsidRDefault="00B27F47" w:rsidP="00B27F47">
      <w:pPr>
        <w:rPr>
          <w:sz w:val="22"/>
        </w:rPr>
      </w:pPr>
      <w:r w:rsidRPr="00B27F47">
        <w:rPr>
          <w:sz w:val="22"/>
        </w:rPr>
        <w:t xml:space="preserve">STMicroelectronics </w:t>
      </w:r>
    </w:p>
    <w:p w14:paraId="66CDE9EA" w14:textId="77777777" w:rsidR="00B27F47" w:rsidRPr="00B27F47" w:rsidRDefault="00B27F47" w:rsidP="00B27F47">
      <w:pPr>
        <w:rPr>
          <w:sz w:val="22"/>
        </w:rPr>
      </w:pPr>
      <w:r w:rsidRPr="00B27F47">
        <w:rPr>
          <w:sz w:val="22"/>
        </w:rPr>
        <w:t>Tel: +1 781 591 0354</w:t>
      </w:r>
    </w:p>
    <w:p w14:paraId="6A5B16BE" w14:textId="57B7978F" w:rsidR="00B27F47" w:rsidRPr="00E87BFE" w:rsidRDefault="00B27F47" w:rsidP="00B27F47">
      <w:pPr>
        <w:rPr>
          <w:sz w:val="22"/>
        </w:rPr>
      </w:pPr>
      <w:r w:rsidRPr="00B27F47">
        <w:rPr>
          <w:sz w:val="22"/>
        </w:rPr>
        <w:t xml:space="preserve">Email: </w:t>
      </w:r>
      <w:hyperlink r:id="rId19" w:history="1">
        <w:r w:rsidR="00356C02" w:rsidRPr="00754EDD">
          <w:rPr>
            <w:rStyle w:val="Hyperlink"/>
            <w:sz w:val="22"/>
          </w:rPr>
          <w:t>michael.markowitz@st.com</w:t>
        </w:r>
      </w:hyperlink>
      <w:r w:rsidR="00356C02">
        <w:rPr>
          <w:sz w:val="22"/>
        </w:rPr>
        <w:t xml:space="preserve"> </w:t>
      </w:r>
    </w:p>
    <w:sectPr w:rsidR="00B27F47" w:rsidRPr="00E87BFE" w:rsidSect="00B27F47">
      <w:head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32401" w14:textId="77777777" w:rsidR="001B0CC4" w:rsidRDefault="001B0CC4" w:rsidP="00E87BFE">
      <w:r>
        <w:separator/>
      </w:r>
    </w:p>
  </w:endnote>
  <w:endnote w:type="continuationSeparator" w:id="0">
    <w:p w14:paraId="39552F32" w14:textId="77777777" w:rsidR="001B0CC4" w:rsidRDefault="001B0CC4" w:rsidP="00E87BFE">
      <w:r>
        <w:continuationSeparator/>
      </w:r>
    </w:p>
  </w:endnote>
  <w:endnote w:type="continuationNotice" w:id="1">
    <w:p w14:paraId="6CC8918B" w14:textId="77777777" w:rsidR="001B0CC4" w:rsidRDefault="001B0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azon Ember Light">
    <w:altName w:val="Calibri"/>
    <w:panose1 w:val="00000000000000000000"/>
    <w:charset w:val="4D"/>
    <w:family w:val="swiss"/>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D9510" w14:textId="77777777" w:rsidR="001B0CC4" w:rsidRDefault="001B0CC4" w:rsidP="00E87BFE">
      <w:r>
        <w:separator/>
      </w:r>
    </w:p>
  </w:footnote>
  <w:footnote w:type="continuationSeparator" w:id="0">
    <w:p w14:paraId="1F58445A" w14:textId="77777777" w:rsidR="001B0CC4" w:rsidRDefault="001B0CC4" w:rsidP="00E87BFE">
      <w:r>
        <w:continuationSeparator/>
      </w:r>
    </w:p>
  </w:footnote>
  <w:footnote w:type="continuationNotice" w:id="1">
    <w:p w14:paraId="5DD8885F" w14:textId="77777777" w:rsidR="001B0CC4" w:rsidRDefault="001B0C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6C8F" w14:textId="5C54FE8F" w:rsidR="00B27F47" w:rsidRDefault="00C44FAC">
    <w:pPr>
      <w:pStyle w:val="Kopfzeile"/>
    </w:pPr>
    <w:r w:rsidRPr="004101B2">
      <w:rPr>
        <w:noProof/>
      </w:rPr>
      <w:drawing>
        <wp:anchor distT="0" distB="0" distL="114300" distR="114300" simplePos="0" relativeHeight="251660288" behindDoc="1" locked="0" layoutInCell="1" allowOverlap="1" wp14:anchorId="3EF6FA19" wp14:editId="095ED4D5">
          <wp:simplePos x="0" y="0"/>
          <wp:positionH relativeFrom="column">
            <wp:posOffset>2110105</wp:posOffset>
          </wp:positionH>
          <wp:positionV relativeFrom="paragraph">
            <wp:posOffset>7620</wp:posOffset>
          </wp:positionV>
          <wp:extent cx="1542415" cy="686435"/>
          <wp:effectExtent l="0" t="0" r="635" b="0"/>
          <wp:wrapTight wrapText="bothSides">
            <wp:wrapPolygon edited="0">
              <wp:start x="0" y="0"/>
              <wp:lineTo x="0" y="20981"/>
              <wp:lineTo x="21342" y="20981"/>
              <wp:lineTo x="2134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19986"/>
                  <a:stretch/>
                </pic:blipFill>
                <pic:spPr bwMode="auto">
                  <a:xfrm>
                    <a:off x="0" y="0"/>
                    <a:ext cx="1542415" cy="686435"/>
                  </a:xfrm>
                  <a:prstGeom prst="rect">
                    <a:avLst/>
                  </a:prstGeom>
                  <a:ln>
                    <a:noFill/>
                  </a:ln>
                  <a:extLst>
                    <a:ext uri="{53640926-AAD7-44D8-BBD7-CCE9431645EC}">
                      <a14:shadowObscured xmlns:a14="http://schemas.microsoft.com/office/drawing/2010/main"/>
                    </a:ext>
                  </a:extLst>
                </pic:spPr>
              </pic:pic>
            </a:graphicData>
          </a:graphic>
        </wp:anchor>
      </w:drawing>
    </w:r>
    <w:r w:rsidR="005B5815" w:rsidRPr="006D64C5">
      <w:rPr>
        <w:noProof/>
      </w:rPr>
      <w:drawing>
        <wp:anchor distT="0" distB="0" distL="114300" distR="114300" simplePos="0" relativeHeight="251663360" behindDoc="1" locked="0" layoutInCell="1" allowOverlap="1" wp14:anchorId="612B0728" wp14:editId="01273C3C">
          <wp:simplePos x="0" y="0"/>
          <wp:positionH relativeFrom="column">
            <wp:posOffset>-4445</wp:posOffset>
          </wp:positionH>
          <wp:positionV relativeFrom="paragraph">
            <wp:posOffset>140970</wp:posOffset>
          </wp:positionV>
          <wp:extent cx="1428750" cy="306705"/>
          <wp:effectExtent l="0" t="0" r="0" b="0"/>
          <wp:wrapTight wrapText="bothSides">
            <wp:wrapPolygon edited="0">
              <wp:start x="0" y="0"/>
              <wp:lineTo x="0" y="20124"/>
              <wp:lineTo x="21312" y="20124"/>
              <wp:lineTo x="2131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0" cy="306705"/>
                  </a:xfrm>
                  <a:prstGeom prst="rect">
                    <a:avLst/>
                  </a:prstGeom>
                  <a:noFill/>
                  <a:ln>
                    <a:noFill/>
                  </a:ln>
                </pic:spPr>
              </pic:pic>
            </a:graphicData>
          </a:graphic>
        </wp:anchor>
      </w:drawing>
    </w:r>
    <w:r w:rsidR="00B27F47">
      <w:rPr>
        <w:noProof/>
      </w:rPr>
      <w:drawing>
        <wp:anchor distT="0" distB="0" distL="114300" distR="114300" simplePos="0" relativeHeight="251653120" behindDoc="1" locked="0" layoutInCell="1" allowOverlap="1" wp14:anchorId="5E6F2802" wp14:editId="3E2D31C4">
          <wp:simplePos x="0" y="0"/>
          <wp:positionH relativeFrom="column">
            <wp:posOffset>4572000</wp:posOffset>
          </wp:positionH>
          <wp:positionV relativeFrom="paragraph">
            <wp:posOffset>-146685</wp:posOffset>
          </wp:positionV>
          <wp:extent cx="1161288" cy="896112"/>
          <wp:effectExtent l="0" t="0" r="1270" b="0"/>
          <wp:wrapTight wrapText="bothSides">
            <wp:wrapPolygon edited="0">
              <wp:start x="0" y="0"/>
              <wp:lineTo x="0" y="21125"/>
              <wp:lineTo x="21269" y="21125"/>
              <wp:lineTo x="2126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61288" cy="896112"/>
                  </a:xfrm>
                  <a:prstGeom prst="rect">
                    <a:avLst/>
                  </a:prstGeom>
                </pic:spPr>
              </pic:pic>
            </a:graphicData>
          </a:graphic>
          <wp14:sizeRelH relativeFrom="page">
            <wp14:pctWidth>0</wp14:pctWidth>
          </wp14:sizeRelH>
          <wp14:sizeRelV relativeFrom="page">
            <wp14:pctHeight>0</wp14:pctHeight>
          </wp14:sizeRelV>
        </wp:anchor>
      </w:drawing>
    </w:r>
    <w:r w:rsidR="00243DC7">
      <w:t xml:space="preserve">        </w:t>
    </w:r>
    <w:r w:rsidR="002F2A72">
      <w:t xml:space="preserve">    </w:t>
    </w:r>
    <w:r w:rsidR="00243DC7">
      <w:t xml:space="preserve">    </w:t>
    </w:r>
    <w:r w:rsidR="00A550C7">
      <w:t xml:space="preserve">   </w:t>
    </w:r>
    <w:r w:rsidR="00B27F4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8363D"/>
    <w:multiLevelType w:val="hybridMultilevel"/>
    <w:tmpl w:val="15D00A6C"/>
    <w:lvl w:ilvl="0" w:tplc="53AC655A">
      <w:start w:val="1"/>
      <w:numFmt w:val="bullet"/>
      <w:lvlText w:val="•"/>
      <w:lvlJc w:val="left"/>
      <w:pPr>
        <w:tabs>
          <w:tab w:val="num" w:pos="720"/>
        </w:tabs>
        <w:ind w:left="720" w:hanging="360"/>
      </w:pPr>
      <w:rPr>
        <w:rFonts w:ascii="Times New Roman" w:hAnsi="Times New Roman" w:hint="default"/>
      </w:rPr>
    </w:lvl>
    <w:lvl w:ilvl="1" w:tplc="8506BEBC" w:tentative="1">
      <w:start w:val="1"/>
      <w:numFmt w:val="bullet"/>
      <w:lvlText w:val="•"/>
      <w:lvlJc w:val="left"/>
      <w:pPr>
        <w:tabs>
          <w:tab w:val="num" w:pos="1440"/>
        </w:tabs>
        <w:ind w:left="1440" w:hanging="360"/>
      </w:pPr>
      <w:rPr>
        <w:rFonts w:ascii="Times New Roman" w:hAnsi="Times New Roman" w:hint="default"/>
      </w:rPr>
    </w:lvl>
    <w:lvl w:ilvl="2" w:tplc="AB52FF2E" w:tentative="1">
      <w:start w:val="1"/>
      <w:numFmt w:val="bullet"/>
      <w:lvlText w:val="•"/>
      <w:lvlJc w:val="left"/>
      <w:pPr>
        <w:tabs>
          <w:tab w:val="num" w:pos="2160"/>
        </w:tabs>
        <w:ind w:left="2160" w:hanging="360"/>
      </w:pPr>
      <w:rPr>
        <w:rFonts w:ascii="Times New Roman" w:hAnsi="Times New Roman" w:hint="default"/>
      </w:rPr>
    </w:lvl>
    <w:lvl w:ilvl="3" w:tplc="0FF6D2FE" w:tentative="1">
      <w:start w:val="1"/>
      <w:numFmt w:val="bullet"/>
      <w:lvlText w:val="•"/>
      <w:lvlJc w:val="left"/>
      <w:pPr>
        <w:tabs>
          <w:tab w:val="num" w:pos="2880"/>
        </w:tabs>
        <w:ind w:left="2880" w:hanging="360"/>
      </w:pPr>
      <w:rPr>
        <w:rFonts w:ascii="Times New Roman" w:hAnsi="Times New Roman" w:hint="default"/>
      </w:rPr>
    </w:lvl>
    <w:lvl w:ilvl="4" w:tplc="F42CBE50" w:tentative="1">
      <w:start w:val="1"/>
      <w:numFmt w:val="bullet"/>
      <w:lvlText w:val="•"/>
      <w:lvlJc w:val="left"/>
      <w:pPr>
        <w:tabs>
          <w:tab w:val="num" w:pos="3600"/>
        </w:tabs>
        <w:ind w:left="3600" w:hanging="360"/>
      </w:pPr>
      <w:rPr>
        <w:rFonts w:ascii="Times New Roman" w:hAnsi="Times New Roman" w:hint="default"/>
      </w:rPr>
    </w:lvl>
    <w:lvl w:ilvl="5" w:tplc="A53EC980" w:tentative="1">
      <w:start w:val="1"/>
      <w:numFmt w:val="bullet"/>
      <w:lvlText w:val="•"/>
      <w:lvlJc w:val="left"/>
      <w:pPr>
        <w:tabs>
          <w:tab w:val="num" w:pos="4320"/>
        </w:tabs>
        <w:ind w:left="4320" w:hanging="360"/>
      </w:pPr>
      <w:rPr>
        <w:rFonts w:ascii="Times New Roman" w:hAnsi="Times New Roman" w:hint="default"/>
      </w:rPr>
    </w:lvl>
    <w:lvl w:ilvl="6" w:tplc="C6F2BFAC" w:tentative="1">
      <w:start w:val="1"/>
      <w:numFmt w:val="bullet"/>
      <w:lvlText w:val="•"/>
      <w:lvlJc w:val="left"/>
      <w:pPr>
        <w:tabs>
          <w:tab w:val="num" w:pos="5040"/>
        </w:tabs>
        <w:ind w:left="5040" w:hanging="360"/>
      </w:pPr>
      <w:rPr>
        <w:rFonts w:ascii="Times New Roman" w:hAnsi="Times New Roman" w:hint="default"/>
      </w:rPr>
    </w:lvl>
    <w:lvl w:ilvl="7" w:tplc="BB8ECCB0" w:tentative="1">
      <w:start w:val="1"/>
      <w:numFmt w:val="bullet"/>
      <w:lvlText w:val="•"/>
      <w:lvlJc w:val="left"/>
      <w:pPr>
        <w:tabs>
          <w:tab w:val="num" w:pos="5760"/>
        </w:tabs>
        <w:ind w:left="5760" w:hanging="360"/>
      </w:pPr>
      <w:rPr>
        <w:rFonts w:ascii="Times New Roman" w:hAnsi="Times New Roman" w:hint="default"/>
      </w:rPr>
    </w:lvl>
    <w:lvl w:ilvl="8" w:tplc="27E629A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667D2066"/>
    <w:multiLevelType w:val="hybridMultilevel"/>
    <w:tmpl w:val="30163892"/>
    <w:lvl w:ilvl="0" w:tplc="9920EA50">
      <w:start w:val="1"/>
      <w:numFmt w:val="bullet"/>
      <w:lvlText w:val="•"/>
      <w:lvlJc w:val="left"/>
      <w:pPr>
        <w:tabs>
          <w:tab w:val="num" w:pos="720"/>
        </w:tabs>
        <w:ind w:left="720" w:hanging="360"/>
      </w:pPr>
      <w:rPr>
        <w:rFonts w:ascii="Times New Roman" w:hAnsi="Times New Roman" w:hint="default"/>
      </w:rPr>
    </w:lvl>
    <w:lvl w:ilvl="1" w:tplc="80A0F2B0" w:tentative="1">
      <w:start w:val="1"/>
      <w:numFmt w:val="bullet"/>
      <w:lvlText w:val="•"/>
      <w:lvlJc w:val="left"/>
      <w:pPr>
        <w:tabs>
          <w:tab w:val="num" w:pos="1440"/>
        </w:tabs>
        <w:ind w:left="1440" w:hanging="360"/>
      </w:pPr>
      <w:rPr>
        <w:rFonts w:ascii="Times New Roman" w:hAnsi="Times New Roman" w:hint="default"/>
      </w:rPr>
    </w:lvl>
    <w:lvl w:ilvl="2" w:tplc="DE562E88" w:tentative="1">
      <w:start w:val="1"/>
      <w:numFmt w:val="bullet"/>
      <w:lvlText w:val="•"/>
      <w:lvlJc w:val="left"/>
      <w:pPr>
        <w:tabs>
          <w:tab w:val="num" w:pos="2160"/>
        </w:tabs>
        <w:ind w:left="2160" w:hanging="360"/>
      </w:pPr>
      <w:rPr>
        <w:rFonts w:ascii="Times New Roman" w:hAnsi="Times New Roman" w:hint="default"/>
      </w:rPr>
    </w:lvl>
    <w:lvl w:ilvl="3" w:tplc="98348AE0" w:tentative="1">
      <w:start w:val="1"/>
      <w:numFmt w:val="bullet"/>
      <w:lvlText w:val="•"/>
      <w:lvlJc w:val="left"/>
      <w:pPr>
        <w:tabs>
          <w:tab w:val="num" w:pos="2880"/>
        </w:tabs>
        <w:ind w:left="2880" w:hanging="360"/>
      </w:pPr>
      <w:rPr>
        <w:rFonts w:ascii="Times New Roman" w:hAnsi="Times New Roman" w:hint="default"/>
      </w:rPr>
    </w:lvl>
    <w:lvl w:ilvl="4" w:tplc="5ED2F63C" w:tentative="1">
      <w:start w:val="1"/>
      <w:numFmt w:val="bullet"/>
      <w:lvlText w:val="•"/>
      <w:lvlJc w:val="left"/>
      <w:pPr>
        <w:tabs>
          <w:tab w:val="num" w:pos="3600"/>
        </w:tabs>
        <w:ind w:left="3600" w:hanging="360"/>
      </w:pPr>
      <w:rPr>
        <w:rFonts w:ascii="Times New Roman" w:hAnsi="Times New Roman" w:hint="default"/>
      </w:rPr>
    </w:lvl>
    <w:lvl w:ilvl="5" w:tplc="EA4267E6" w:tentative="1">
      <w:start w:val="1"/>
      <w:numFmt w:val="bullet"/>
      <w:lvlText w:val="•"/>
      <w:lvlJc w:val="left"/>
      <w:pPr>
        <w:tabs>
          <w:tab w:val="num" w:pos="4320"/>
        </w:tabs>
        <w:ind w:left="4320" w:hanging="360"/>
      </w:pPr>
      <w:rPr>
        <w:rFonts w:ascii="Times New Roman" w:hAnsi="Times New Roman" w:hint="default"/>
      </w:rPr>
    </w:lvl>
    <w:lvl w:ilvl="6" w:tplc="8416E266" w:tentative="1">
      <w:start w:val="1"/>
      <w:numFmt w:val="bullet"/>
      <w:lvlText w:val="•"/>
      <w:lvlJc w:val="left"/>
      <w:pPr>
        <w:tabs>
          <w:tab w:val="num" w:pos="5040"/>
        </w:tabs>
        <w:ind w:left="5040" w:hanging="360"/>
      </w:pPr>
      <w:rPr>
        <w:rFonts w:ascii="Times New Roman" w:hAnsi="Times New Roman" w:hint="default"/>
      </w:rPr>
    </w:lvl>
    <w:lvl w:ilvl="7" w:tplc="0D5E3728" w:tentative="1">
      <w:start w:val="1"/>
      <w:numFmt w:val="bullet"/>
      <w:lvlText w:val="•"/>
      <w:lvlJc w:val="left"/>
      <w:pPr>
        <w:tabs>
          <w:tab w:val="num" w:pos="5760"/>
        </w:tabs>
        <w:ind w:left="5760" w:hanging="360"/>
      </w:pPr>
      <w:rPr>
        <w:rFonts w:ascii="Times New Roman" w:hAnsi="Times New Roman" w:hint="default"/>
      </w:rPr>
    </w:lvl>
    <w:lvl w:ilvl="8" w:tplc="5A9A34A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3E"/>
    <w:rsid w:val="00014BFE"/>
    <w:rsid w:val="00023203"/>
    <w:rsid w:val="00024E03"/>
    <w:rsid w:val="000370C3"/>
    <w:rsid w:val="00044427"/>
    <w:rsid w:val="000608E9"/>
    <w:rsid w:val="00077F87"/>
    <w:rsid w:val="0008018F"/>
    <w:rsid w:val="000B4F3A"/>
    <w:rsid w:val="000C5DDF"/>
    <w:rsid w:val="000E31EF"/>
    <w:rsid w:val="000E5C96"/>
    <w:rsid w:val="000F0400"/>
    <w:rsid w:val="0010228C"/>
    <w:rsid w:val="0010343C"/>
    <w:rsid w:val="00104121"/>
    <w:rsid w:val="00114DC9"/>
    <w:rsid w:val="00122D9A"/>
    <w:rsid w:val="00144E6B"/>
    <w:rsid w:val="00192739"/>
    <w:rsid w:val="00192DF9"/>
    <w:rsid w:val="001A4AA0"/>
    <w:rsid w:val="001B0CC4"/>
    <w:rsid w:val="001B6505"/>
    <w:rsid w:val="001C3897"/>
    <w:rsid w:val="001E2108"/>
    <w:rsid w:val="001E7435"/>
    <w:rsid w:val="001F052C"/>
    <w:rsid w:val="002030B4"/>
    <w:rsid w:val="00223C7D"/>
    <w:rsid w:val="00243DC7"/>
    <w:rsid w:val="00272528"/>
    <w:rsid w:val="002A6034"/>
    <w:rsid w:val="002B36E6"/>
    <w:rsid w:val="002D0F8F"/>
    <w:rsid w:val="002F2A72"/>
    <w:rsid w:val="0030135C"/>
    <w:rsid w:val="003454F6"/>
    <w:rsid w:val="003527A1"/>
    <w:rsid w:val="00356C02"/>
    <w:rsid w:val="003609A8"/>
    <w:rsid w:val="00360F51"/>
    <w:rsid w:val="00365918"/>
    <w:rsid w:val="00374FF7"/>
    <w:rsid w:val="00377F39"/>
    <w:rsid w:val="003868E5"/>
    <w:rsid w:val="003B00D4"/>
    <w:rsid w:val="003B14AA"/>
    <w:rsid w:val="003C3498"/>
    <w:rsid w:val="003C360F"/>
    <w:rsid w:val="003C6264"/>
    <w:rsid w:val="003D1ACD"/>
    <w:rsid w:val="003F11D9"/>
    <w:rsid w:val="003F5244"/>
    <w:rsid w:val="003F6FEF"/>
    <w:rsid w:val="004101B2"/>
    <w:rsid w:val="004116A3"/>
    <w:rsid w:val="00411DD7"/>
    <w:rsid w:val="00420C6E"/>
    <w:rsid w:val="00440AB2"/>
    <w:rsid w:val="004449F3"/>
    <w:rsid w:val="0045206B"/>
    <w:rsid w:val="004619FD"/>
    <w:rsid w:val="004675F2"/>
    <w:rsid w:val="004847D9"/>
    <w:rsid w:val="004901BF"/>
    <w:rsid w:val="004925C9"/>
    <w:rsid w:val="00493AF3"/>
    <w:rsid w:val="004A497A"/>
    <w:rsid w:val="004A6CB7"/>
    <w:rsid w:val="004B03EE"/>
    <w:rsid w:val="004C59E0"/>
    <w:rsid w:val="004C6A8A"/>
    <w:rsid w:val="004E2530"/>
    <w:rsid w:val="004E26BE"/>
    <w:rsid w:val="004E5A39"/>
    <w:rsid w:val="004F3B71"/>
    <w:rsid w:val="00580D90"/>
    <w:rsid w:val="00582D33"/>
    <w:rsid w:val="005A2354"/>
    <w:rsid w:val="005B5815"/>
    <w:rsid w:val="005C7509"/>
    <w:rsid w:val="005D7C3F"/>
    <w:rsid w:val="005E61DF"/>
    <w:rsid w:val="005F551E"/>
    <w:rsid w:val="00613A4A"/>
    <w:rsid w:val="006174DB"/>
    <w:rsid w:val="006216DE"/>
    <w:rsid w:val="00623637"/>
    <w:rsid w:val="00630F68"/>
    <w:rsid w:val="00635DDE"/>
    <w:rsid w:val="0064092B"/>
    <w:rsid w:val="00647E87"/>
    <w:rsid w:val="00656CE4"/>
    <w:rsid w:val="00664632"/>
    <w:rsid w:val="00664D37"/>
    <w:rsid w:val="00684044"/>
    <w:rsid w:val="00691F98"/>
    <w:rsid w:val="006C209C"/>
    <w:rsid w:val="006D64C5"/>
    <w:rsid w:val="006D7BDA"/>
    <w:rsid w:val="006E69EB"/>
    <w:rsid w:val="006E74E7"/>
    <w:rsid w:val="00720C70"/>
    <w:rsid w:val="00731352"/>
    <w:rsid w:val="00735163"/>
    <w:rsid w:val="00742710"/>
    <w:rsid w:val="007539DC"/>
    <w:rsid w:val="007717EC"/>
    <w:rsid w:val="007840EF"/>
    <w:rsid w:val="0078463B"/>
    <w:rsid w:val="00790F0C"/>
    <w:rsid w:val="007910DC"/>
    <w:rsid w:val="007937C2"/>
    <w:rsid w:val="007A3370"/>
    <w:rsid w:val="007B0FFC"/>
    <w:rsid w:val="007B31D6"/>
    <w:rsid w:val="007B3890"/>
    <w:rsid w:val="007D1C22"/>
    <w:rsid w:val="007E67A5"/>
    <w:rsid w:val="008005DC"/>
    <w:rsid w:val="008140F5"/>
    <w:rsid w:val="00833955"/>
    <w:rsid w:val="00847121"/>
    <w:rsid w:val="00851B80"/>
    <w:rsid w:val="0085447E"/>
    <w:rsid w:val="00856FA1"/>
    <w:rsid w:val="008738E7"/>
    <w:rsid w:val="00877F40"/>
    <w:rsid w:val="00896A43"/>
    <w:rsid w:val="008A00B6"/>
    <w:rsid w:val="008A097A"/>
    <w:rsid w:val="008A3BE4"/>
    <w:rsid w:val="008A596D"/>
    <w:rsid w:val="008B70C2"/>
    <w:rsid w:val="008C055F"/>
    <w:rsid w:val="008F0B6B"/>
    <w:rsid w:val="008F5F9C"/>
    <w:rsid w:val="00904331"/>
    <w:rsid w:val="00920E1D"/>
    <w:rsid w:val="00921BCF"/>
    <w:rsid w:val="00937B78"/>
    <w:rsid w:val="009424C7"/>
    <w:rsid w:val="00967EBF"/>
    <w:rsid w:val="0097553B"/>
    <w:rsid w:val="00980A35"/>
    <w:rsid w:val="00994563"/>
    <w:rsid w:val="009B0266"/>
    <w:rsid w:val="009B5B63"/>
    <w:rsid w:val="009B744C"/>
    <w:rsid w:val="009C41CA"/>
    <w:rsid w:val="009D1F80"/>
    <w:rsid w:val="009E402C"/>
    <w:rsid w:val="009F0FF0"/>
    <w:rsid w:val="009F2A97"/>
    <w:rsid w:val="009F6262"/>
    <w:rsid w:val="009F7B35"/>
    <w:rsid w:val="00A073BC"/>
    <w:rsid w:val="00A227A6"/>
    <w:rsid w:val="00A242DB"/>
    <w:rsid w:val="00A274B1"/>
    <w:rsid w:val="00A33D9D"/>
    <w:rsid w:val="00A40610"/>
    <w:rsid w:val="00A4429D"/>
    <w:rsid w:val="00A50A57"/>
    <w:rsid w:val="00A550C7"/>
    <w:rsid w:val="00A56196"/>
    <w:rsid w:val="00A72E69"/>
    <w:rsid w:val="00A83EB3"/>
    <w:rsid w:val="00AA0006"/>
    <w:rsid w:val="00AA3912"/>
    <w:rsid w:val="00AB1E81"/>
    <w:rsid w:val="00AB7751"/>
    <w:rsid w:val="00AD2DF3"/>
    <w:rsid w:val="00AD6DEA"/>
    <w:rsid w:val="00AE36D6"/>
    <w:rsid w:val="00B0697B"/>
    <w:rsid w:val="00B11F79"/>
    <w:rsid w:val="00B13E52"/>
    <w:rsid w:val="00B27F47"/>
    <w:rsid w:val="00B36006"/>
    <w:rsid w:val="00B3633E"/>
    <w:rsid w:val="00B47E90"/>
    <w:rsid w:val="00B52D3D"/>
    <w:rsid w:val="00B71260"/>
    <w:rsid w:val="00B806BE"/>
    <w:rsid w:val="00BC35D3"/>
    <w:rsid w:val="00BD26D6"/>
    <w:rsid w:val="00BD713F"/>
    <w:rsid w:val="00C251A6"/>
    <w:rsid w:val="00C25CFD"/>
    <w:rsid w:val="00C33D69"/>
    <w:rsid w:val="00C44FAC"/>
    <w:rsid w:val="00C524A0"/>
    <w:rsid w:val="00C55479"/>
    <w:rsid w:val="00C63F10"/>
    <w:rsid w:val="00C73C1A"/>
    <w:rsid w:val="00C75309"/>
    <w:rsid w:val="00C802C8"/>
    <w:rsid w:val="00CA2D52"/>
    <w:rsid w:val="00CB1D29"/>
    <w:rsid w:val="00CE4327"/>
    <w:rsid w:val="00D119EF"/>
    <w:rsid w:val="00D11C5E"/>
    <w:rsid w:val="00D427D6"/>
    <w:rsid w:val="00D43F9D"/>
    <w:rsid w:val="00D61783"/>
    <w:rsid w:val="00D624C0"/>
    <w:rsid w:val="00D726D3"/>
    <w:rsid w:val="00D964C8"/>
    <w:rsid w:val="00DB0121"/>
    <w:rsid w:val="00DB6503"/>
    <w:rsid w:val="00DC6248"/>
    <w:rsid w:val="00DD332A"/>
    <w:rsid w:val="00DE09BB"/>
    <w:rsid w:val="00DE290B"/>
    <w:rsid w:val="00E062F1"/>
    <w:rsid w:val="00E11CB9"/>
    <w:rsid w:val="00E76C26"/>
    <w:rsid w:val="00E85ACE"/>
    <w:rsid w:val="00E85C0D"/>
    <w:rsid w:val="00E87BFE"/>
    <w:rsid w:val="00EA4265"/>
    <w:rsid w:val="00EB7189"/>
    <w:rsid w:val="00EC7AA7"/>
    <w:rsid w:val="00ED4043"/>
    <w:rsid w:val="00EE717F"/>
    <w:rsid w:val="00EF39B3"/>
    <w:rsid w:val="00F11C17"/>
    <w:rsid w:val="00F17F2C"/>
    <w:rsid w:val="00F31BC5"/>
    <w:rsid w:val="00F33482"/>
    <w:rsid w:val="00F50014"/>
    <w:rsid w:val="00F5152E"/>
    <w:rsid w:val="00F66453"/>
    <w:rsid w:val="00F84157"/>
    <w:rsid w:val="00F8437A"/>
    <w:rsid w:val="00F857EC"/>
    <w:rsid w:val="00FE32F7"/>
    <w:rsid w:val="00FF5B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CAAB96"/>
  <w15:docId w15:val="{B82FA7FB-DBC9-4483-9F5F-D671A1E1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87BFE"/>
    <w:pPr>
      <w:spacing w:after="0" w:line="240" w:lineRule="auto"/>
    </w:pPr>
    <w:rPr>
      <w:sz w:val="24"/>
      <w:szCs w:val="24"/>
      <w:lang w:val="en-US"/>
    </w:rPr>
  </w:style>
  <w:style w:type="paragraph" w:styleId="berschrift2">
    <w:name w:val="heading 2"/>
    <w:basedOn w:val="Standard"/>
    <w:link w:val="berschrift2Zchn"/>
    <w:uiPriority w:val="9"/>
    <w:qFormat/>
    <w:rsid w:val="00E87BF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msonormal">
    <w:name w:val="x_msonormal"/>
    <w:basedOn w:val="Standard"/>
    <w:rsid w:val="00B3633E"/>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B3633E"/>
    <w:rPr>
      <w:sz w:val="16"/>
      <w:szCs w:val="16"/>
    </w:rPr>
  </w:style>
  <w:style w:type="paragraph" w:styleId="Kommentartext">
    <w:name w:val="annotation text"/>
    <w:basedOn w:val="Standard"/>
    <w:link w:val="KommentartextZchn"/>
    <w:uiPriority w:val="99"/>
    <w:semiHidden/>
    <w:unhideWhenUsed/>
    <w:rsid w:val="00B3633E"/>
    <w:rPr>
      <w:sz w:val="20"/>
      <w:szCs w:val="20"/>
    </w:rPr>
  </w:style>
  <w:style w:type="character" w:customStyle="1" w:styleId="KommentartextZchn">
    <w:name w:val="Kommentartext Zchn"/>
    <w:basedOn w:val="Absatz-Standardschriftart"/>
    <w:link w:val="Kommentartext"/>
    <w:uiPriority w:val="99"/>
    <w:semiHidden/>
    <w:rsid w:val="00B3633E"/>
    <w:rPr>
      <w:sz w:val="20"/>
      <w:szCs w:val="20"/>
      <w:lang w:val="en-US"/>
    </w:rPr>
  </w:style>
  <w:style w:type="paragraph" w:styleId="Sprechblasentext">
    <w:name w:val="Balloon Text"/>
    <w:basedOn w:val="Standard"/>
    <w:link w:val="SprechblasentextZchn"/>
    <w:uiPriority w:val="99"/>
    <w:semiHidden/>
    <w:unhideWhenUsed/>
    <w:rsid w:val="00B363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633E"/>
    <w:rPr>
      <w:rFonts w:ascii="Segoe UI" w:hAnsi="Segoe UI" w:cs="Segoe UI"/>
      <w:sz w:val="18"/>
      <w:szCs w:val="18"/>
      <w:lang w:val="en-US"/>
    </w:rPr>
  </w:style>
  <w:style w:type="paragraph" w:styleId="Kommentarthema">
    <w:name w:val="annotation subject"/>
    <w:basedOn w:val="Kommentartext"/>
    <w:next w:val="Kommentartext"/>
    <w:link w:val="KommentarthemaZchn"/>
    <w:uiPriority w:val="99"/>
    <w:semiHidden/>
    <w:unhideWhenUsed/>
    <w:rsid w:val="007B0FFC"/>
    <w:rPr>
      <w:b/>
      <w:bCs/>
    </w:rPr>
  </w:style>
  <w:style w:type="character" w:customStyle="1" w:styleId="KommentarthemaZchn">
    <w:name w:val="Kommentarthema Zchn"/>
    <w:basedOn w:val="KommentartextZchn"/>
    <w:link w:val="Kommentarthema"/>
    <w:uiPriority w:val="99"/>
    <w:semiHidden/>
    <w:rsid w:val="007B0FFC"/>
    <w:rPr>
      <w:b/>
      <w:bCs/>
      <w:sz w:val="20"/>
      <w:szCs w:val="20"/>
      <w:lang w:val="en-US"/>
    </w:rPr>
  </w:style>
  <w:style w:type="paragraph" w:styleId="berarbeitung">
    <w:name w:val="Revision"/>
    <w:hidden/>
    <w:uiPriority w:val="99"/>
    <w:semiHidden/>
    <w:rsid w:val="00A274B1"/>
    <w:pPr>
      <w:spacing w:after="0" w:line="240" w:lineRule="auto"/>
    </w:pPr>
    <w:rPr>
      <w:sz w:val="24"/>
      <w:szCs w:val="24"/>
      <w:lang w:val="en-US"/>
    </w:rPr>
  </w:style>
  <w:style w:type="character" w:customStyle="1" w:styleId="berschrift2Zchn">
    <w:name w:val="Überschrift 2 Zchn"/>
    <w:basedOn w:val="Absatz-Standardschriftart"/>
    <w:link w:val="berschrift2"/>
    <w:uiPriority w:val="9"/>
    <w:rsid w:val="00E87BFE"/>
    <w:rPr>
      <w:rFonts w:ascii="Times New Roman" w:eastAsia="Times New Roman" w:hAnsi="Times New Roman" w:cs="Times New Roman"/>
      <w:b/>
      <w:bCs/>
      <w:sz w:val="36"/>
      <w:szCs w:val="36"/>
      <w:lang w:val="en-US"/>
    </w:rPr>
  </w:style>
  <w:style w:type="paragraph" w:styleId="StandardWeb">
    <w:name w:val="Normal (Web)"/>
    <w:basedOn w:val="Standard"/>
    <w:uiPriority w:val="99"/>
    <w:unhideWhenUsed/>
    <w:rsid w:val="00E87BF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bsatz-Standardschriftart"/>
    <w:rsid w:val="00E87BFE"/>
  </w:style>
  <w:style w:type="paragraph" w:styleId="Listenabsatz">
    <w:name w:val="List Paragraph"/>
    <w:basedOn w:val="Standard"/>
    <w:uiPriority w:val="34"/>
    <w:qFormat/>
    <w:rsid w:val="00E87BFE"/>
    <w:pPr>
      <w:ind w:left="720"/>
      <w:contextualSpacing/>
    </w:pPr>
  </w:style>
  <w:style w:type="character" w:styleId="Hyperlink">
    <w:name w:val="Hyperlink"/>
    <w:basedOn w:val="Absatz-Standardschriftart"/>
    <w:uiPriority w:val="99"/>
    <w:unhideWhenUsed/>
    <w:rsid w:val="00E87BFE"/>
    <w:rPr>
      <w:color w:val="0000FF"/>
      <w:u w:val="single"/>
    </w:rPr>
  </w:style>
  <w:style w:type="character" w:styleId="Fett">
    <w:name w:val="Strong"/>
    <w:basedOn w:val="Absatz-Standardschriftart"/>
    <w:uiPriority w:val="22"/>
    <w:qFormat/>
    <w:rsid w:val="00E87BFE"/>
    <w:rPr>
      <w:b/>
      <w:bCs/>
    </w:rPr>
  </w:style>
  <w:style w:type="paragraph" w:customStyle="1" w:styleId="Default">
    <w:name w:val="Default"/>
    <w:rsid w:val="00E87BFE"/>
    <w:pPr>
      <w:autoSpaceDE w:val="0"/>
      <w:autoSpaceDN w:val="0"/>
      <w:adjustRightInd w:val="0"/>
      <w:spacing w:after="0" w:line="240" w:lineRule="auto"/>
    </w:pPr>
    <w:rPr>
      <w:rFonts w:ascii="Amazon Ember Light" w:hAnsi="Amazon Ember Light" w:cs="Amazon Ember Light"/>
      <w:color w:val="000000"/>
      <w:sz w:val="24"/>
      <w:szCs w:val="24"/>
      <w:lang w:val="en-US"/>
    </w:rPr>
  </w:style>
  <w:style w:type="paragraph" w:styleId="Kopfzeile">
    <w:name w:val="header"/>
    <w:basedOn w:val="Standard"/>
    <w:link w:val="KopfzeileZchn"/>
    <w:uiPriority w:val="99"/>
    <w:unhideWhenUsed/>
    <w:rsid w:val="00E87BFE"/>
    <w:pPr>
      <w:tabs>
        <w:tab w:val="center" w:pos="4680"/>
        <w:tab w:val="right" w:pos="9360"/>
      </w:tabs>
    </w:pPr>
  </w:style>
  <w:style w:type="character" w:customStyle="1" w:styleId="KopfzeileZchn">
    <w:name w:val="Kopfzeile Zchn"/>
    <w:basedOn w:val="Absatz-Standardschriftart"/>
    <w:link w:val="Kopfzeile"/>
    <w:uiPriority w:val="99"/>
    <w:rsid w:val="00E87BFE"/>
    <w:rPr>
      <w:sz w:val="24"/>
      <w:szCs w:val="24"/>
      <w:lang w:val="en-US"/>
    </w:rPr>
  </w:style>
  <w:style w:type="paragraph" w:styleId="Fuzeile">
    <w:name w:val="footer"/>
    <w:basedOn w:val="Standard"/>
    <w:link w:val="FuzeileZchn"/>
    <w:uiPriority w:val="99"/>
    <w:unhideWhenUsed/>
    <w:rsid w:val="00E87BFE"/>
    <w:pPr>
      <w:tabs>
        <w:tab w:val="center" w:pos="4680"/>
        <w:tab w:val="right" w:pos="9360"/>
      </w:tabs>
    </w:pPr>
  </w:style>
  <w:style w:type="character" w:customStyle="1" w:styleId="FuzeileZchn">
    <w:name w:val="Fußzeile Zchn"/>
    <w:basedOn w:val="Absatz-Standardschriftart"/>
    <w:link w:val="Fuzeile"/>
    <w:uiPriority w:val="99"/>
    <w:rsid w:val="00E87BFE"/>
    <w:rPr>
      <w:sz w:val="24"/>
      <w:szCs w:val="24"/>
      <w:lang w:val="en-US"/>
    </w:rPr>
  </w:style>
  <w:style w:type="character" w:customStyle="1" w:styleId="ember-view">
    <w:name w:val="ember-view"/>
    <w:basedOn w:val="Absatz-Standardschriftart"/>
    <w:rsid w:val="00E87BFE"/>
  </w:style>
  <w:style w:type="character" w:styleId="NichtaufgelsteErwhnung">
    <w:name w:val="Unresolved Mention"/>
    <w:basedOn w:val="Absatz-Standardschriftart"/>
    <w:uiPriority w:val="99"/>
    <w:semiHidden/>
    <w:unhideWhenUsed/>
    <w:rsid w:val="003B00D4"/>
    <w:rPr>
      <w:color w:val="605E5C"/>
      <w:shd w:val="clear" w:color="auto" w:fill="E1DFDD"/>
    </w:rPr>
  </w:style>
  <w:style w:type="character" w:styleId="BesuchterLink">
    <w:name w:val="FollowedHyperlink"/>
    <w:basedOn w:val="Absatz-Standardschriftart"/>
    <w:uiPriority w:val="99"/>
    <w:semiHidden/>
    <w:unhideWhenUsed/>
    <w:rsid w:val="003B00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7156">
      <w:bodyDiv w:val="1"/>
      <w:marLeft w:val="0"/>
      <w:marRight w:val="0"/>
      <w:marTop w:val="0"/>
      <w:marBottom w:val="0"/>
      <w:divBdr>
        <w:top w:val="none" w:sz="0" w:space="0" w:color="auto"/>
        <w:left w:val="none" w:sz="0" w:space="0" w:color="auto"/>
        <w:bottom w:val="none" w:sz="0" w:space="0" w:color="auto"/>
        <w:right w:val="none" w:sz="0" w:space="0" w:color="auto"/>
      </w:divBdr>
    </w:div>
    <w:div w:id="53817472">
      <w:bodyDiv w:val="1"/>
      <w:marLeft w:val="0"/>
      <w:marRight w:val="0"/>
      <w:marTop w:val="0"/>
      <w:marBottom w:val="0"/>
      <w:divBdr>
        <w:top w:val="none" w:sz="0" w:space="0" w:color="auto"/>
        <w:left w:val="none" w:sz="0" w:space="0" w:color="auto"/>
        <w:bottom w:val="none" w:sz="0" w:space="0" w:color="auto"/>
        <w:right w:val="none" w:sz="0" w:space="0" w:color="auto"/>
      </w:divBdr>
    </w:div>
    <w:div w:id="75591153">
      <w:bodyDiv w:val="1"/>
      <w:marLeft w:val="0"/>
      <w:marRight w:val="0"/>
      <w:marTop w:val="0"/>
      <w:marBottom w:val="0"/>
      <w:divBdr>
        <w:top w:val="none" w:sz="0" w:space="0" w:color="auto"/>
        <w:left w:val="none" w:sz="0" w:space="0" w:color="auto"/>
        <w:bottom w:val="none" w:sz="0" w:space="0" w:color="auto"/>
        <w:right w:val="none" w:sz="0" w:space="0" w:color="auto"/>
      </w:divBdr>
    </w:div>
    <w:div w:id="117990287">
      <w:bodyDiv w:val="1"/>
      <w:marLeft w:val="0"/>
      <w:marRight w:val="0"/>
      <w:marTop w:val="0"/>
      <w:marBottom w:val="0"/>
      <w:divBdr>
        <w:top w:val="none" w:sz="0" w:space="0" w:color="auto"/>
        <w:left w:val="none" w:sz="0" w:space="0" w:color="auto"/>
        <w:bottom w:val="none" w:sz="0" w:space="0" w:color="auto"/>
        <w:right w:val="none" w:sz="0" w:space="0" w:color="auto"/>
      </w:divBdr>
    </w:div>
    <w:div w:id="335763898">
      <w:bodyDiv w:val="1"/>
      <w:marLeft w:val="0"/>
      <w:marRight w:val="0"/>
      <w:marTop w:val="0"/>
      <w:marBottom w:val="0"/>
      <w:divBdr>
        <w:top w:val="none" w:sz="0" w:space="0" w:color="auto"/>
        <w:left w:val="none" w:sz="0" w:space="0" w:color="auto"/>
        <w:bottom w:val="none" w:sz="0" w:space="0" w:color="auto"/>
        <w:right w:val="none" w:sz="0" w:space="0" w:color="auto"/>
      </w:divBdr>
    </w:div>
    <w:div w:id="408308871">
      <w:bodyDiv w:val="1"/>
      <w:marLeft w:val="0"/>
      <w:marRight w:val="0"/>
      <w:marTop w:val="0"/>
      <w:marBottom w:val="0"/>
      <w:divBdr>
        <w:top w:val="none" w:sz="0" w:space="0" w:color="auto"/>
        <w:left w:val="none" w:sz="0" w:space="0" w:color="auto"/>
        <w:bottom w:val="none" w:sz="0" w:space="0" w:color="auto"/>
        <w:right w:val="none" w:sz="0" w:space="0" w:color="auto"/>
      </w:divBdr>
    </w:div>
    <w:div w:id="497353420">
      <w:bodyDiv w:val="1"/>
      <w:marLeft w:val="0"/>
      <w:marRight w:val="0"/>
      <w:marTop w:val="0"/>
      <w:marBottom w:val="0"/>
      <w:divBdr>
        <w:top w:val="none" w:sz="0" w:space="0" w:color="auto"/>
        <w:left w:val="none" w:sz="0" w:space="0" w:color="auto"/>
        <w:bottom w:val="none" w:sz="0" w:space="0" w:color="auto"/>
        <w:right w:val="none" w:sz="0" w:space="0" w:color="auto"/>
      </w:divBdr>
    </w:div>
    <w:div w:id="733502741">
      <w:bodyDiv w:val="1"/>
      <w:marLeft w:val="0"/>
      <w:marRight w:val="0"/>
      <w:marTop w:val="0"/>
      <w:marBottom w:val="0"/>
      <w:divBdr>
        <w:top w:val="none" w:sz="0" w:space="0" w:color="auto"/>
        <w:left w:val="none" w:sz="0" w:space="0" w:color="auto"/>
        <w:bottom w:val="none" w:sz="0" w:space="0" w:color="auto"/>
        <w:right w:val="none" w:sz="0" w:space="0" w:color="auto"/>
      </w:divBdr>
    </w:div>
    <w:div w:id="859898530">
      <w:bodyDiv w:val="1"/>
      <w:marLeft w:val="0"/>
      <w:marRight w:val="0"/>
      <w:marTop w:val="0"/>
      <w:marBottom w:val="0"/>
      <w:divBdr>
        <w:top w:val="none" w:sz="0" w:space="0" w:color="auto"/>
        <w:left w:val="none" w:sz="0" w:space="0" w:color="auto"/>
        <w:bottom w:val="none" w:sz="0" w:space="0" w:color="auto"/>
        <w:right w:val="none" w:sz="0" w:space="0" w:color="auto"/>
      </w:divBdr>
    </w:div>
    <w:div w:id="1234700397">
      <w:bodyDiv w:val="1"/>
      <w:marLeft w:val="0"/>
      <w:marRight w:val="0"/>
      <w:marTop w:val="0"/>
      <w:marBottom w:val="0"/>
      <w:divBdr>
        <w:top w:val="none" w:sz="0" w:space="0" w:color="auto"/>
        <w:left w:val="none" w:sz="0" w:space="0" w:color="auto"/>
        <w:bottom w:val="none" w:sz="0" w:space="0" w:color="auto"/>
        <w:right w:val="none" w:sz="0" w:space="0" w:color="auto"/>
      </w:divBdr>
    </w:div>
    <w:div w:id="1405223044">
      <w:bodyDiv w:val="1"/>
      <w:marLeft w:val="0"/>
      <w:marRight w:val="0"/>
      <w:marTop w:val="0"/>
      <w:marBottom w:val="0"/>
      <w:divBdr>
        <w:top w:val="none" w:sz="0" w:space="0" w:color="auto"/>
        <w:left w:val="none" w:sz="0" w:space="0" w:color="auto"/>
        <w:bottom w:val="none" w:sz="0" w:space="0" w:color="auto"/>
        <w:right w:val="none" w:sz="0" w:space="0" w:color="auto"/>
      </w:divBdr>
    </w:div>
    <w:div w:id="1548685016">
      <w:bodyDiv w:val="1"/>
      <w:marLeft w:val="0"/>
      <w:marRight w:val="0"/>
      <w:marTop w:val="0"/>
      <w:marBottom w:val="0"/>
      <w:divBdr>
        <w:top w:val="none" w:sz="0" w:space="0" w:color="auto"/>
        <w:left w:val="none" w:sz="0" w:space="0" w:color="auto"/>
        <w:bottom w:val="none" w:sz="0" w:space="0" w:color="auto"/>
        <w:right w:val="none" w:sz="0" w:space="0" w:color="auto"/>
      </w:divBdr>
    </w:div>
    <w:div w:id="1651665467">
      <w:bodyDiv w:val="1"/>
      <w:marLeft w:val="0"/>
      <w:marRight w:val="0"/>
      <w:marTop w:val="0"/>
      <w:marBottom w:val="0"/>
      <w:divBdr>
        <w:top w:val="none" w:sz="0" w:space="0" w:color="auto"/>
        <w:left w:val="none" w:sz="0" w:space="0" w:color="auto"/>
        <w:bottom w:val="none" w:sz="0" w:space="0" w:color="auto"/>
        <w:right w:val="none" w:sz="0" w:space="0" w:color="auto"/>
      </w:divBdr>
    </w:div>
    <w:div w:id="1756125982">
      <w:bodyDiv w:val="1"/>
      <w:marLeft w:val="0"/>
      <w:marRight w:val="0"/>
      <w:marTop w:val="0"/>
      <w:marBottom w:val="0"/>
      <w:divBdr>
        <w:top w:val="none" w:sz="0" w:space="0" w:color="auto"/>
        <w:left w:val="none" w:sz="0" w:space="0" w:color="auto"/>
        <w:bottom w:val="none" w:sz="0" w:space="0" w:color="auto"/>
        <w:right w:val="none" w:sz="0" w:space="0" w:color="auto"/>
      </w:divBdr>
    </w:div>
    <w:div w:id="1759017217">
      <w:bodyDiv w:val="1"/>
      <w:marLeft w:val="0"/>
      <w:marRight w:val="0"/>
      <w:marTop w:val="0"/>
      <w:marBottom w:val="0"/>
      <w:divBdr>
        <w:top w:val="none" w:sz="0" w:space="0" w:color="auto"/>
        <w:left w:val="none" w:sz="0" w:space="0" w:color="auto"/>
        <w:bottom w:val="none" w:sz="0" w:space="0" w:color="auto"/>
        <w:right w:val="none" w:sz="0" w:space="0" w:color="auto"/>
      </w:divBdr>
    </w:div>
    <w:div w:id="1854605431">
      <w:bodyDiv w:val="1"/>
      <w:marLeft w:val="0"/>
      <w:marRight w:val="0"/>
      <w:marTop w:val="0"/>
      <w:marBottom w:val="0"/>
      <w:divBdr>
        <w:top w:val="none" w:sz="0" w:space="0" w:color="auto"/>
        <w:left w:val="none" w:sz="0" w:space="0" w:color="auto"/>
        <w:bottom w:val="none" w:sz="0" w:space="0" w:color="auto"/>
        <w:right w:val="none" w:sz="0" w:space="0" w:color="auto"/>
      </w:divBdr>
    </w:div>
    <w:div w:id="1927689979">
      <w:bodyDiv w:val="1"/>
      <w:marLeft w:val="0"/>
      <w:marRight w:val="0"/>
      <w:marTop w:val="0"/>
      <w:marBottom w:val="0"/>
      <w:divBdr>
        <w:top w:val="none" w:sz="0" w:space="0" w:color="auto"/>
        <w:left w:val="none" w:sz="0" w:space="0" w:color="auto"/>
        <w:bottom w:val="none" w:sz="0" w:space="0" w:color="auto"/>
        <w:right w:val="none" w:sz="0" w:space="0" w:color="auto"/>
      </w:divBdr>
    </w:div>
    <w:div w:id="1952280445">
      <w:bodyDiv w:val="1"/>
      <w:marLeft w:val="0"/>
      <w:marRight w:val="0"/>
      <w:marTop w:val="0"/>
      <w:marBottom w:val="0"/>
      <w:divBdr>
        <w:top w:val="none" w:sz="0" w:space="0" w:color="auto"/>
        <w:left w:val="none" w:sz="0" w:space="0" w:color="auto"/>
        <w:bottom w:val="none" w:sz="0" w:space="0" w:color="auto"/>
        <w:right w:val="none" w:sz="0" w:space="0" w:color="auto"/>
      </w:divBdr>
      <w:divsChild>
        <w:div w:id="305817032">
          <w:marLeft w:val="403"/>
          <w:marRight w:val="0"/>
          <w:marTop w:val="67"/>
          <w:marBottom w:val="0"/>
          <w:divBdr>
            <w:top w:val="none" w:sz="0" w:space="0" w:color="auto"/>
            <w:left w:val="none" w:sz="0" w:space="0" w:color="auto"/>
            <w:bottom w:val="none" w:sz="0" w:space="0" w:color="auto"/>
            <w:right w:val="none" w:sz="0" w:space="0" w:color="auto"/>
          </w:divBdr>
        </w:div>
        <w:div w:id="619534536">
          <w:marLeft w:val="403"/>
          <w:marRight w:val="0"/>
          <w:marTop w:val="67"/>
          <w:marBottom w:val="0"/>
          <w:divBdr>
            <w:top w:val="none" w:sz="0" w:space="0" w:color="auto"/>
            <w:left w:val="none" w:sz="0" w:space="0" w:color="auto"/>
            <w:bottom w:val="none" w:sz="0" w:space="0" w:color="auto"/>
            <w:right w:val="none" w:sz="0" w:space="0" w:color="auto"/>
          </w:divBdr>
        </w:div>
        <w:div w:id="889077742">
          <w:marLeft w:val="403"/>
          <w:marRight w:val="0"/>
          <w:marTop w:val="67"/>
          <w:marBottom w:val="0"/>
          <w:divBdr>
            <w:top w:val="none" w:sz="0" w:space="0" w:color="auto"/>
            <w:left w:val="none" w:sz="0" w:space="0" w:color="auto"/>
            <w:bottom w:val="none" w:sz="0" w:space="0" w:color="auto"/>
            <w:right w:val="none" w:sz="0" w:space="0" w:color="auto"/>
          </w:divBdr>
        </w:div>
        <w:div w:id="2046367392">
          <w:marLeft w:val="403"/>
          <w:marRight w:val="0"/>
          <w:marTop w:val="67"/>
          <w:marBottom w:val="0"/>
          <w:divBdr>
            <w:top w:val="none" w:sz="0" w:space="0" w:color="auto"/>
            <w:left w:val="none" w:sz="0" w:space="0" w:color="auto"/>
            <w:bottom w:val="none" w:sz="0" w:space="0" w:color="auto"/>
            <w:right w:val="none" w:sz="0" w:space="0" w:color="auto"/>
          </w:divBdr>
        </w:div>
      </w:divsChild>
    </w:div>
    <w:div w:id="2009820648">
      <w:bodyDiv w:val="1"/>
      <w:marLeft w:val="0"/>
      <w:marRight w:val="0"/>
      <w:marTop w:val="0"/>
      <w:marBottom w:val="0"/>
      <w:divBdr>
        <w:top w:val="none" w:sz="0" w:space="0" w:color="auto"/>
        <w:left w:val="none" w:sz="0" w:space="0" w:color="auto"/>
        <w:bottom w:val="none" w:sz="0" w:space="0" w:color="auto"/>
        <w:right w:val="none" w:sz="0" w:space="0" w:color="auto"/>
      </w:divBdr>
      <w:divsChild>
        <w:div w:id="1018508391">
          <w:marLeft w:val="403"/>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moritz.cehak@eu.panasonic.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thecking@arroweurope.com" TargetMode="External"/><Relationship Id="rId2" Type="http://schemas.openxmlformats.org/officeDocument/2006/relationships/customXml" Target="../customXml/item2.xml"/><Relationship Id="rId16" Type="http://schemas.openxmlformats.org/officeDocument/2006/relationships/hyperlink" Target="www.s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industry.panasonic.eu" TargetMode="External"/><Relationship Id="rId10" Type="http://schemas.openxmlformats.org/officeDocument/2006/relationships/settings" Target="settings.xml"/><Relationship Id="rId19" Type="http://schemas.openxmlformats.org/officeDocument/2006/relationships/hyperlink" Target="mailto:michael.markowitz@st.com"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fiveyearsout.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D191D901D2DCA4F935A43DF4B9A4805" ma:contentTypeVersion="9" ma:contentTypeDescription="Create a new document." ma:contentTypeScope="" ma:versionID="ed5ea6df25e2b1784a19df315ec9f74f">
  <xsd:schema xmlns:xsd="http://www.w3.org/2001/XMLSchema" xmlns:xs="http://www.w3.org/2001/XMLSchema" xmlns:p="http://schemas.microsoft.com/office/2006/metadata/properties" xmlns:ns3="96197b7c-1270-4f0c-8773-18d3a22ee5f0" targetNamespace="http://schemas.microsoft.com/office/2006/metadata/properties" ma:root="true" ma:fieldsID="6326ba3cbeecda2fe9f4691b1b819ba2" ns3:_="">
    <xsd:import namespace="96197b7c-1270-4f0c-8773-18d3a22ee5f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197b7c-1270-4f0c-8773-18d3a22ee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2CBD013D299DED4FB45CA03F5B1E65D9" ma:contentTypeVersion="13" ma:contentTypeDescription="Create a new document." ma:contentTypeScope="" ma:versionID="987014df67c346368c36b92127327965">
  <xsd:schema xmlns:xsd="http://www.w3.org/2001/XMLSchema" xmlns:xs="http://www.w3.org/2001/XMLSchema" xmlns:p="http://schemas.microsoft.com/office/2006/metadata/properties" xmlns:ns3="d654b7ac-c187-4f1f-8c09-3ed782409611" xmlns:ns4="7898a3a7-5bdc-4da4-b53f-40051e4071cf" targetNamespace="http://schemas.microsoft.com/office/2006/metadata/properties" ma:root="true" ma:fieldsID="fbe86f58db5f100baa5176f9b8aa811c" ns3:_="" ns4:_="">
    <xsd:import namespace="d654b7ac-c187-4f1f-8c09-3ed782409611"/>
    <xsd:import namespace="7898a3a7-5bdc-4da4-b53f-40051e4071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4b7ac-c187-4f1f-8c09-3ed7824096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98a3a7-5bdc-4da4-b53f-40051e4071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9714-C98D-4A43-8565-0BE133A638BA}">
  <ds:schemaRefs>
    <ds:schemaRef ds:uri="http://schemas.microsoft.com/sharepoint/v3/contenttype/forms"/>
  </ds:schemaRefs>
</ds:datastoreItem>
</file>

<file path=customXml/itemProps2.xml><?xml version="1.0" encoding="utf-8"?>
<ds:datastoreItem xmlns:ds="http://schemas.openxmlformats.org/officeDocument/2006/customXml" ds:itemID="{116367F4-D5F9-46D8-B082-6208AE3D96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DF43D9-2F66-4449-8BA9-262A30C4CB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22839A-4537-4AEE-A159-0BE8192F83BF}">
  <ds:schemaRefs>
    <ds:schemaRef ds:uri="http://schemas.microsoft.com/sharepoint/v3/contenttype/forms"/>
  </ds:schemaRefs>
</ds:datastoreItem>
</file>

<file path=customXml/itemProps5.xml><?xml version="1.0" encoding="utf-8"?>
<ds:datastoreItem xmlns:ds="http://schemas.openxmlformats.org/officeDocument/2006/customXml" ds:itemID="{14838E67-D720-4770-9978-C08CFD8A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197b7c-1270-4f0c-8773-18d3a22ee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4350238-9A21-4D92-B82F-79B8A2497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4b7ac-c187-4f1f-8c09-3ed782409611"/>
    <ds:schemaRef ds:uri="7898a3a7-5bdc-4da4-b53f-40051e407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36CE5C6-0A39-4A1C-9318-17C46B336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4865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Hecking</dc:creator>
  <cp:keywords/>
  <dc:description/>
  <cp:lastModifiedBy>Cehak, Moritz</cp:lastModifiedBy>
  <cp:revision>4</cp:revision>
  <dcterms:created xsi:type="dcterms:W3CDTF">2020-05-20T08:14:00Z</dcterms:created>
  <dcterms:modified xsi:type="dcterms:W3CDTF">2020-05-20T08:33:00Z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0x0101002CBD013D299DED4FB45CA03F5B1E65D9</vt:lpwstr>
  </property>
  <property fmtid="{D5CDD505-2E9C-101B-9397-08002B2CF9AE}" pid="3" name="MSIP_Label_879e395e-e3b5-421f-8616-70a10f9451af_Enabled">
    <vt:lpwstr>True</vt:lpwstr>
  </property>
  <property fmtid="{D5CDD505-2E9C-101B-9397-08002B2CF9AE}" pid="4" name="MSIP_Label_879e395e-e3b5-421f-8616-70a10f9451af_SiteId">
    <vt:lpwstr>0beb0c35-9cbb-4feb-99e5-589e415c7944</vt:lpwstr>
  </property>
  <property fmtid="{D5CDD505-2E9C-101B-9397-08002B2CF9AE}" pid="5" name="MSIP_Label_879e395e-e3b5-421f-8616-70a10f9451af_Owner">
    <vt:lpwstr>amitchell@arrow.com</vt:lpwstr>
  </property>
  <property fmtid="{D5CDD505-2E9C-101B-9397-08002B2CF9AE}" pid="6" name="MSIP_Label_879e395e-e3b5-421f-8616-70a10f9451af_SetDate">
    <vt:lpwstr>2019-12-19T13:02:14.9344792Z</vt:lpwstr>
  </property>
  <property fmtid="{D5CDD505-2E9C-101B-9397-08002B2CF9AE}" pid="7" name="MSIP_Label_879e395e-e3b5-421f-8616-70a10f9451af_Name">
    <vt:lpwstr>Public</vt:lpwstr>
  </property>
  <property fmtid="{D5CDD505-2E9C-101B-9397-08002B2CF9AE}" pid="8" name="MSIP_Label_879e395e-e3b5-421f-8616-70a10f9451af_Application">
    <vt:lpwstr>Microsoft Azure Information Protection</vt:lpwstr>
  </property>
  <property fmtid="{D5CDD505-2E9C-101B-9397-08002B2CF9AE}" pid="9" name="MSIP_Label_879e395e-e3b5-421f-8616-70a10f9451af_ActionId">
    <vt:lpwstr>0f1efa54-829a-4c87-9646-83d460a0b63f</vt:lpwstr>
  </property>
  <property fmtid="{D5CDD505-2E9C-101B-9397-08002B2CF9AE}" pid="10" name="MSIP_Label_879e395e-e3b5-421f-8616-70a10f9451af_Extended_MSFT_Method">
    <vt:lpwstr>Automatic</vt:lpwstr>
  </property>
  <property fmtid="{D5CDD505-2E9C-101B-9397-08002B2CF9AE}" pid="11" name="Sensitivity">
    <vt:lpwstr>Public</vt:lpwstr>
  </property>
</Properties>
</file>