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0122D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6965FA2C" w14:textId="34509D48" w:rsidR="00210F1E" w:rsidRDefault="00210F1E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10F1E">
        <w:rPr>
          <w:b/>
          <w:color w:val="4074B5"/>
          <w:sz w:val="32"/>
          <w:szCs w:val="32"/>
        </w:rPr>
        <w:t xml:space="preserve">Panasonic Industry Europe </w:t>
      </w:r>
      <w:r w:rsidR="003A085A">
        <w:rPr>
          <w:b/>
          <w:color w:val="4074B5"/>
          <w:sz w:val="32"/>
          <w:szCs w:val="32"/>
        </w:rPr>
        <w:t>presents new</w:t>
      </w:r>
      <w:r w:rsidR="00B412C6">
        <w:rPr>
          <w:b/>
          <w:color w:val="4074B5"/>
          <w:sz w:val="32"/>
          <w:szCs w:val="32"/>
        </w:rPr>
        <w:t xml:space="preserve"> compact</w:t>
      </w:r>
      <w:r w:rsidR="003A085A">
        <w:rPr>
          <w:b/>
          <w:color w:val="4074B5"/>
          <w:sz w:val="32"/>
          <w:szCs w:val="32"/>
        </w:rPr>
        <w:t xml:space="preserve"> TP</w:t>
      </w:r>
      <w:r w:rsidR="00C95452">
        <w:rPr>
          <w:b/>
          <w:color w:val="4074B5"/>
          <w:sz w:val="32"/>
          <w:szCs w:val="32"/>
        </w:rPr>
        <w:t>S</w:t>
      </w:r>
      <w:r w:rsidRPr="00210F1E">
        <w:rPr>
          <w:b/>
          <w:color w:val="4074B5"/>
          <w:sz w:val="32"/>
          <w:szCs w:val="32"/>
        </w:rPr>
        <w:t xml:space="preserve"> series </w:t>
      </w:r>
      <w:r w:rsidR="006A0341">
        <w:rPr>
          <w:b/>
          <w:color w:val="4074B5"/>
          <w:sz w:val="32"/>
          <w:szCs w:val="32"/>
        </w:rPr>
        <w:t>c</w:t>
      </w:r>
      <w:r w:rsidRPr="00210F1E">
        <w:rPr>
          <w:b/>
          <w:color w:val="4074B5"/>
          <w:sz w:val="32"/>
          <w:szCs w:val="32"/>
        </w:rPr>
        <w:t>apacitors</w:t>
      </w:r>
    </w:p>
    <w:p w14:paraId="083B622D" w14:textId="5728B6BC"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="00B412C6">
        <w:t xml:space="preserve">Long lifespan </w:t>
      </w:r>
      <w:r w:rsidR="001073F7">
        <w:t>and large capacitance</w:t>
      </w:r>
      <w:r w:rsidR="00F200B5">
        <w:t xml:space="preserve"> values</w:t>
      </w:r>
      <w:r w:rsidR="001073F7">
        <w:t xml:space="preserve"> </w:t>
      </w:r>
      <w:r w:rsidR="00B3237B">
        <w:t>for applications</w:t>
      </w:r>
      <w:r w:rsidR="008305D1">
        <w:t xml:space="preserve"> like </w:t>
      </w:r>
      <w:r w:rsidR="00073777" w:rsidRPr="005507D3">
        <w:rPr>
          <w:color w:val="808080" w:themeColor="background1" w:themeShade="80"/>
        </w:rPr>
        <w:t xml:space="preserve">wearables </w:t>
      </w:r>
      <w:r w:rsidR="008305D1">
        <w:t>or notebook</w:t>
      </w:r>
      <w:r w:rsidR="00E265CD">
        <w:t>s</w:t>
      </w:r>
    </w:p>
    <w:p w14:paraId="69320155" w14:textId="025E6BF2" w:rsidR="0086521F" w:rsidRPr="00210F1E" w:rsidRDefault="0086521F" w:rsidP="0086521F">
      <w:pPr>
        <w:pStyle w:val="pressdate"/>
      </w:pPr>
      <w:r w:rsidRPr="00210F1E">
        <w:t xml:space="preserve">Munich, </w:t>
      </w:r>
      <w:r w:rsidR="00FB7493">
        <w:t>August</w:t>
      </w:r>
      <w:r w:rsidRPr="00210F1E">
        <w:t xml:space="preserve"> 2020 </w:t>
      </w:r>
    </w:p>
    <w:p w14:paraId="3E6A016E" w14:textId="5814C0BD"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 w:rsidRPr="00780B60">
        <w:rPr>
          <w:rFonts w:ascii="Arial" w:hAnsi="Arial" w:cs="Arial"/>
          <w:color w:val="000000"/>
          <w:sz w:val="22"/>
          <w:szCs w:val="22"/>
          <w:lang w:val="en-US" w:eastAsia="ja-JP"/>
        </w:rPr>
        <w:t>Panasonic Industry Europe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B3237B">
        <w:rPr>
          <w:rFonts w:ascii="Arial" w:hAnsi="Arial" w:cs="Arial"/>
          <w:color w:val="000000"/>
          <w:sz w:val="22"/>
          <w:szCs w:val="22"/>
          <w:lang w:val="en-US" w:eastAsia="ja-JP"/>
        </w:rPr>
        <w:t>introduces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the new </w:t>
      </w:r>
      <w:r w:rsidR="00B3237B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TPS 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series</w:t>
      </w:r>
      <w:r w:rsidR="00333B1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, a surface mount </w:t>
      </w:r>
      <w:r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Conductive Polymer </w:t>
      </w:r>
      <w:r w:rsidR="00333B1C">
        <w:rPr>
          <w:rFonts w:ascii="Arial" w:hAnsi="Arial" w:cs="Arial"/>
          <w:color w:val="000000"/>
          <w:sz w:val="22"/>
          <w:szCs w:val="22"/>
          <w:lang w:val="en-US" w:eastAsia="ja-JP"/>
        </w:rPr>
        <w:t>Tantalum Solid c</w:t>
      </w:r>
      <w:r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>apacitor</w:t>
      </w:r>
      <w:r w:rsidR="00333B1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>s</w:t>
      </w:r>
      <w:r w:rsidR="00333B1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eries. The </w:t>
      </w:r>
      <w:r w:rsidR="009E5F3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POSCAP </w:t>
      </w:r>
      <w:r w:rsidR="00333B1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TPS series </w:t>
      </w:r>
      <w:r w:rsidR="00C446DD">
        <w:rPr>
          <w:rFonts w:ascii="Arial" w:hAnsi="Arial" w:cs="Arial"/>
          <w:color w:val="000000"/>
          <w:sz w:val="22"/>
          <w:szCs w:val="22"/>
          <w:lang w:val="en-US" w:eastAsia="ja-JP"/>
        </w:rPr>
        <w:t>capacitors feature</w:t>
      </w:r>
      <w:r w:rsidR="00DE24A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sintered tantalum as a</w:t>
      </w:r>
      <w:r w:rsidR="00275CED">
        <w:rPr>
          <w:rFonts w:ascii="Arial" w:hAnsi="Arial" w:cs="Arial"/>
          <w:color w:val="000000"/>
          <w:sz w:val="22"/>
          <w:szCs w:val="22"/>
          <w:lang w:val="en-US" w:eastAsia="ja-JP"/>
        </w:rPr>
        <w:t>n</w:t>
      </w:r>
      <w:r w:rsidR="00DE24A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anode and highly conductive polymer as </w:t>
      </w:r>
      <w:r w:rsidR="009A790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cathode. </w:t>
      </w:r>
      <w:r w:rsidR="004E5C56">
        <w:rPr>
          <w:rFonts w:ascii="Arial" w:hAnsi="Arial" w:cs="Arial"/>
          <w:color w:val="000000"/>
          <w:sz w:val="22"/>
          <w:szCs w:val="22"/>
          <w:lang w:val="en-US" w:eastAsia="ja-JP"/>
        </w:rPr>
        <w:t>Unique</w:t>
      </w:r>
      <w:r w:rsidR="009A790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to the TPS series is </w:t>
      </w:r>
      <w:r w:rsidR="00C446DD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 compact design </w:t>
      </w:r>
      <w:r w:rsidR="00E62F56">
        <w:rPr>
          <w:rFonts w:ascii="Arial" w:hAnsi="Arial" w:cs="Arial"/>
          <w:color w:val="000000"/>
          <w:sz w:val="22"/>
          <w:szCs w:val="22"/>
          <w:lang w:val="en-US" w:eastAsia="ja-JP"/>
        </w:rPr>
        <w:t>of only 3.5x2.8.x1.</w:t>
      </w:r>
      <w:r w:rsidR="00E62F56" w:rsidRPr="00073777">
        <w:rPr>
          <w:rFonts w:ascii="Arial" w:hAnsi="Arial" w:cs="Arial"/>
          <w:color w:val="000000"/>
          <w:sz w:val="22"/>
          <w:szCs w:val="22"/>
          <w:lang w:val="en-US" w:eastAsia="ja-JP"/>
        </w:rPr>
        <w:t>1</w:t>
      </w:r>
      <w:r w:rsidR="00E62F56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mm and </w:t>
      </w:r>
      <w:r w:rsidR="009A790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 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high temperature</w:t>
      </w:r>
      <w:r w:rsidR="009A790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rating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of</w:t>
      </w:r>
      <w:r w:rsidR="00A0358D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1</w:t>
      </w:r>
      <w:r w:rsidR="00A0358D">
        <w:rPr>
          <w:rFonts w:ascii="Arial" w:hAnsi="Arial" w:cs="Arial"/>
          <w:color w:val="000000"/>
          <w:sz w:val="22"/>
          <w:szCs w:val="22"/>
          <w:lang w:val="en-US" w:eastAsia="ja-JP"/>
        </w:rPr>
        <w:t>05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°C for up to </w:t>
      </w:r>
      <w:r w:rsidR="00A0358D">
        <w:rPr>
          <w:rFonts w:ascii="Arial" w:hAnsi="Arial" w:cs="Arial"/>
          <w:color w:val="000000"/>
          <w:sz w:val="22"/>
          <w:szCs w:val="22"/>
          <w:lang w:val="en-US" w:eastAsia="ja-JP"/>
        </w:rPr>
        <w:t>2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.000 hours</w:t>
      </w:r>
      <w:r w:rsidR="00B97A6C">
        <w:rPr>
          <w:rFonts w:ascii="Arial" w:hAnsi="Arial" w:cs="Arial"/>
          <w:color w:val="000000"/>
          <w:sz w:val="22"/>
          <w:szCs w:val="22"/>
          <w:lang w:val="en-US" w:eastAsia="ja-JP"/>
        </w:rPr>
        <w:t>.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DF447F">
        <w:rPr>
          <w:rFonts w:ascii="Arial" w:hAnsi="Arial" w:cs="Arial"/>
          <w:color w:val="000000"/>
          <w:sz w:val="22"/>
          <w:szCs w:val="22"/>
          <w:lang w:val="en-US" w:eastAsia="ja-JP"/>
        </w:rPr>
        <w:t>T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he </w:t>
      </w:r>
      <w:r w:rsidRPr="0022753E">
        <w:rPr>
          <w:rFonts w:ascii="Arial" w:hAnsi="Arial" w:cs="Arial"/>
          <w:sz w:val="22"/>
          <w:szCs w:val="22"/>
          <w:lang w:val="en-US" w:eastAsia="ja-JP"/>
        </w:rPr>
        <w:t>new capacitors benefit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from a </w:t>
      </w:r>
      <w:r w:rsidR="0050383A">
        <w:rPr>
          <w:rFonts w:ascii="Arial" w:hAnsi="Arial" w:cs="Arial"/>
          <w:color w:val="000000"/>
          <w:sz w:val="22"/>
          <w:szCs w:val="22"/>
          <w:lang w:val="en-US" w:eastAsia="ja-JP"/>
        </w:rPr>
        <w:t>rated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voltage of 2</w:t>
      </w:r>
      <w:r w:rsidR="0050383A">
        <w:rPr>
          <w:rFonts w:ascii="Arial" w:hAnsi="Arial" w:cs="Arial"/>
          <w:color w:val="000000"/>
          <w:sz w:val="22"/>
          <w:szCs w:val="22"/>
          <w:lang w:val="en-US" w:eastAsia="ja-JP"/>
        </w:rPr>
        <w:t>.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5V to 6</w:t>
      </w:r>
      <w:r w:rsidR="0050383A">
        <w:rPr>
          <w:rFonts w:ascii="Arial" w:hAnsi="Arial" w:cs="Arial"/>
          <w:color w:val="000000"/>
          <w:sz w:val="22"/>
          <w:szCs w:val="22"/>
          <w:lang w:val="en-US" w:eastAsia="ja-JP"/>
        </w:rPr>
        <w:t>,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3V and a low </w:t>
      </w:r>
      <w:r w:rsidR="00EE30EC">
        <w:rPr>
          <w:rFonts w:ascii="Arial" w:hAnsi="Arial" w:cs="Arial"/>
          <w:color w:val="000000"/>
          <w:sz w:val="22"/>
          <w:szCs w:val="22"/>
          <w:lang w:val="en-US" w:eastAsia="ja-JP"/>
        </w:rPr>
        <w:t>ESR (</w:t>
      </w:r>
      <w:r w:rsidR="00CA34C1">
        <w:rPr>
          <w:rFonts w:ascii="Arial" w:hAnsi="Arial" w:cs="Arial"/>
          <w:color w:val="000000"/>
          <w:sz w:val="22"/>
          <w:szCs w:val="22"/>
          <w:lang w:val="en-US" w:eastAsia="ja-JP"/>
        </w:rPr>
        <w:t>Equivalent Series Resistance</w:t>
      </w:r>
      <w:r w:rsidR="00EE30EC">
        <w:rPr>
          <w:rFonts w:ascii="Arial" w:hAnsi="Arial" w:cs="Arial"/>
          <w:color w:val="000000"/>
          <w:sz w:val="22"/>
          <w:szCs w:val="22"/>
          <w:lang w:val="en-US" w:eastAsia="ja-JP"/>
        </w:rPr>
        <w:t>)</w:t>
      </w:r>
      <w:r w:rsidR="00B9108A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CA34C1">
        <w:rPr>
          <w:rFonts w:ascii="Arial" w:hAnsi="Arial" w:cs="Arial"/>
          <w:color w:val="000000"/>
          <w:sz w:val="22"/>
          <w:szCs w:val="22"/>
          <w:lang w:val="en-US" w:eastAsia="ja-JP"/>
        </w:rPr>
        <w:t>of only 3</w:t>
      </w:r>
      <w:r w:rsidR="00B9108A">
        <w:rPr>
          <w:rFonts w:ascii="Arial" w:hAnsi="Arial" w:cs="Arial"/>
          <w:color w:val="000000"/>
          <w:sz w:val="22"/>
          <w:szCs w:val="22"/>
          <w:lang w:val="en-US" w:eastAsia="ja-JP"/>
        </w:rPr>
        <w:t>0</w:t>
      </w:r>
      <w:r w:rsidR="00F92B2C" w:rsidRPr="005507D3">
        <w:rPr>
          <w:rFonts w:ascii="Arial" w:hAnsi="Arial" w:cs="Arial"/>
          <w:sz w:val="22"/>
          <w:szCs w:val="22"/>
          <w:lang w:val="en-US" w:eastAsia="ja-JP"/>
        </w:rPr>
        <w:t>m</w:t>
      </w:r>
      <w:r w:rsidR="00073777" w:rsidRPr="005507D3">
        <w:rPr>
          <w:rFonts w:ascii="Arial" w:eastAsia="MeiryoUI" w:hAnsi="Arial" w:cs="Arial"/>
          <w:sz w:val="22"/>
          <w:szCs w:val="22"/>
          <w:lang w:eastAsia="de-DE"/>
        </w:rPr>
        <w:t>Ω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. The capacitance range is </w:t>
      </w:r>
      <w:r w:rsidR="003B295F">
        <w:rPr>
          <w:rFonts w:ascii="Arial" w:hAnsi="Arial" w:cs="Arial"/>
          <w:color w:val="000000"/>
          <w:sz w:val="22"/>
          <w:szCs w:val="22"/>
          <w:lang w:val="en-US" w:eastAsia="ja-JP"/>
        </w:rPr>
        <w:t>rated from 150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µF </w:t>
      </w:r>
      <w:r w:rsidR="003B295F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up 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to </w:t>
      </w:r>
      <w:r w:rsidR="00131BB4">
        <w:rPr>
          <w:rFonts w:ascii="Arial" w:hAnsi="Arial" w:cs="Arial"/>
          <w:color w:val="000000"/>
          <w:sz w:val="22"/>
          <w:szCs w:val="22"/>
          <w:lang w:val="en-US" w:eastAsia="ja-JP"/>
        </w:rPr>
        <w:t>330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µF.</w:t>
      </w:r>
    </w:p>
    <w:p w14:paraId="03C5B3DA" w14:textId="77777777"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14:paraId="52917255" w14:textId="731225D9" w:rsidR="00210F1E" w:rsidRDefault="00B15718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</w:t>
      </w:r>
      <w:r w:rsidR="00BD03A9">
        <w:rPr>
          <w:rFonts w:ascii="Arial" w:hAnsi="Arial" w:cs="Arial"/>
          <w:color w:val="000000"/>
          <w:sz w:val="22"/>
          <w:szCs w:val="22"/>
          <w:lang w:val="en-US" w:eastAsia="ja-JP"/>
        </w:rPr>
        <w:t>very compact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3B295F">
        <w:rPr>
          <w:rFonts w:ascii="Arial" w:hAnsi="Arial" w:cs="Arial"/>
          <w:color w:val="000000"/>
          <w:sz w:val="22"/>
          <w:szCs w:val="22"/>
          <w:lang w:val="en-US" w:eastAsia="ja-JP"/>
        </w:rPr>
        <w:t>TPS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series </w:t>
      </w:r>
      <w:r w:rsidR="00BD03A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capacitors 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ensure </w:t>
      </w:r>
      <w:r w:rsidR="00210F1E" w:rsidRPr="00C77F4C">
        <w:rPr>
          <w:rFonts w:ascii="Arial" w:hAnsi="Arial" w:cs="Arial"/>
          <w:color w:val="000000"/>
          <w:sz w:val="22"/>
          <w:szCs w:val="22"/>
          <w:lang w:val="en-US" w:eastAsia="ja-JP"/>
        </w:rPr>
        <w:t>optimal quality and reliability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4E3222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that renders them ideal for demanding applications 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like </w:t>
      </w:r>
      <w:r w:rsidR="00D0369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placement </w:t>
      </w:r>
      <w:r w:rsidR="007A53B8">
        <w:rPr>
          <w:rFonts w:ascii="Arial" w:hAnsi="Arial" w:cs="Arial"/>
          <w:color w:val="000000"/>
          <w:sz w:val="22"/>
          <w:szCs w:val="22"/>
          <w:lang w:val="en-US" w:eastAsia="ja-JP"/>
        </w:rPr>
        <w:t>close to</w:t>
      </w:r>
      <w:r w:rsidR="00D03698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the processor (CPU) </w:t>
      </w:r>
      <w:r w:rsidR="00045272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of a notebook or a </w:t>
      </w:r>
      <w:r w:rsidR="004336DC">
        <w:rPr>
          <w:rFonts w:ascii="Arial" w:hAnsi="Arial" w:cs="Arial"/>
          <w:color w:val="000000"/>
          <w:sz w:val="22"/>
          <w:szCs w:val="22"/>
          <w:lang w:val="en-US" w:eastAsia="ja-JP"/>
        </w:rPr>
        <w:t>very compact desktop PC</w:t>
      </w:r>
      <w:r w:rsidR="00FD62AF">
        <w:rPr>
          <w:rFonts w:ascii="Arial" w:hAnsi="Arial" w:cs="Arial"/>
          <w:color w:val="000000"/>
          <w:sz w:val="22"/>
          <w:szCs w:val="22"/>
          <w:lang w:val="en-US" w:eastAsia="ja-JP"/>
        </w:rPr>
        <w:t>,</w:t>
      </w:r>
      <w:r w:rsidR="00862B4A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for example at the rear side of a PCB or under the heat sink. Also</w:t>
      </w:r>
      <w:r w:rsidR="000642CD">
        <w:rPr>
          <w:rFonts w:ascii="Arial" w:hAnsi="Arial" w:cs="Arial"/>
          <w:color w:val="000000"/>
          <w:sz w:val="22"/>
          <w:szCs w:val="22"/>
          <w:lang w:val="en-US" w:eastAsia="ja-JP"/>
        </w:rPr>
        <w:t>,</w:t>
      </w:r>
      <w:r w:rsidR="00862B4A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7D4014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IoT applications or wearables can benefit from the features of </w:t>
      </w:r>
      <w:r w:rsidR="008D1B67">
        <w:rPr>
          <w:rFonts w:ascii="Arial" w:hAnsi="Arial" w:cs="Arial"/>
          <w:color w:val="000000"/>
          <w:sz w:val="22"/>
          <w:szCs w:val="22"/>
          <w:lang w:val="en-US" w:eastAsia="ja-JP"/>
        </w:rPr>
        <w:t>the new POSCAP TPS series by Panasonic Industry Europe.</w:t>
      </w:r>
    </w:p>
    <w:p w14:paraId="14978A3B" w14:textId="77777777"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14:paraId="149EB17C" w14:textId="179B7EBE" w:rsidR="00210F1E" w:rsidRPr="00067F2C" w:rsidRDefault="00067F2C" w:rsidP="00210F1E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Further information can be found </w:t>
      </w:r>
      <w:hyperlink r:id="rId11" w:history="1">
        <w:r w:rsidRPr="00067F2C">
          <w:rPr>
            <w:rStyle w:val="Hyperlink"/>
            <w:rFonts w:ascii="Arial" w:hAnsi="Arial" w:cs="Arial"/>
            <w:sz w:val="22"/>
            <w:szCs w:val="22"/>
            <w:lang w:val="en-US" w:eastAsia="ja-JP"/>
          </w:rPr>
          <w:t>here.</w:t>
        </w:r>
      </w:hyperlink>
      <w:bookmarkStart w:id="0" w:name="_GoBack"/>
      <w:bookmarkEnd w:id="0"/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</w:p>
    <w:p w14:paraId="270B906E" w14:textId="77777777" w:rsidR="0086521F" w:rsidRPr="0098725C" w:rsidRDefault="0086521F" w:rsidP="0086521F">
      <w:pPr>
        <w:pStyle w:val="presstext"/>
        <w:keepNext/>
        <w:keepLines/>
      </w:pPr>
    </w:p>
    <w:p w14:paraId="01B09026" w14:textId="77777777" w:rsidR="00BD2008" w:rsidRPr="00B41198" w:rsidRDefault="00B41198" w:rsidP="00B41198">
      <w:pPr>
        <w:pStyle w:val="presscompany-info"/>
      </w:pPr>
      <w:r>
        <w:t>__________</w:t>
      </w:r>
    </w:p>
    <w:p w14:paraId="1BAC5D8C" w14:textId="77777777" w:rsidR="009070C9" w:rsidRPr="00B41198" w:rsidRDefault="009070C9" w:rsidP="009070C9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3E8D86D8" w14:textId="77777777" w:rsidR="009070C9" w:rsidRDefault="009070C9" w:rsidP="009070C9">
      <w:pPr>
        <w:pStyle w:val="presscompany-info"/>
      </w:pPr>
      <w:r w:rsidRPr="00B41198">
        <w:t>Panasonic Corporation is a worldwide leader in the development of diverse electronics technologies and solutions for customers in the consumer electronics, housing, automotive, and B2B businesses. The company, 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</w:t>
      </w:r>
      <w:r>
        <w:t>28</w:t>
      </w:r>
      <w:r w:rsidRPr="00B41198">
        <w:t xml:space="preserve"> subsidiaries and </w:t>
      </w:r>
      <w:r>
        <w:t>72</w:t>
      </w:r>
      <w:r w:rsidRPr="00B41198">
        <w:t xml:space="preserve"> associated companies worldwide, recording consolidated net sales of </w:t>
      </w:r>
      <w:r>
        <w:t>6</w:t>
      </w:r>
      <w:r w:rsidRPr="00B41198">
        <w:t>1</w:t>
      </w:r>
      <w:r>
        <w:t>.9</w:t>
      </w:r>
      <w:r w:rsidRPr="00B41198">
        <w:t xml:space="preserve"> billion </w:t>
      </w:r>
      <w:r>
        <w:t xml:space="preserve">Euro </w:t>
      </w:r>
      <w:r w:rsidRPr="00B41198">
        <w:t>for the year ended March 31, 20</w:t>
      </w:r>
      <w:r>
        <w:t>20</w:t>
      </w:r>
      <w:r w:rsidRPr="00B41198">
        <w:t xml:space="preserve">. Committed to pursuing new value through innovation across divisional lines, the company uses its technologies to create a better life and a better world for its customers. </w:t>
      </w:r>
    </w:p>
    <w:p w14:paraId="567AF524" w14:textId="77777777" w:rsidR="009070C9" w:rsidRPr="00B41198" w:rsidRDefault="009070C9" w:rsidP="009070C9">
      <w:pPr>
        <w:pStyle w:val="presscompany-info"/>
      </w:pPr>
      <w:r w:rsidRPr="00B41198">
        <w:t xml:space="preserve">To learn more about Panasonic: </w:t>
      </w:r>
      <w:hyperlink r:id="rId12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461B5CC4" w14:textId="77777777" w:rsidR="009070C9" w:rsidRPr="00B41198" w:rsidRDefault="009070C9" w:rsidP="009070C9">
      <w:pPr>
        <w:pStyle w:val="presscompany-info"/>
      </w:pPr>
    </w:p>
    <w:p w14:paraId="22C29A41" w14:textId="77777777" w:rsidR="009070C9" w:rsidRPr="00B41198" w:rsidRDefault="009070C9" w:rsidP="009070C9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EA47B4B" w14:textId="77777777" w:rsidR="009070C9" w:rsidRPr="00B41198" w:rsidRDefault="009070C9" w:rsidP="009070C9">
      <w:pPr>
        <w:pStyle w:val="presscompany-info"/>
      </w:pPr>
      <w:r w:rsidRPr="00B41198">
        <w:lastRenderedPageBreak/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271AB142" w14:textId="77777777" w:rsidR="009070C9" w:rsidRDefault="009070C9" w:rsidP="009070C9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10552043" w14:textId="460EEF9E" w:rsidR="00791DE2" w:rsidRPr="00831F71" w:rsidRDefault="009070C9" w:rsidP="009070C9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CC35AE5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E9960" w14:textId="77777777" w:rsidR="00D7500F" w:rsidRDefault="00D7500F">
      <w:r>
        <w:separator/>
      </w:r>
    </w:p>
  </w:endnote>
  <w:endnote w:type="continuationSeparator" w:id="0">
    <w:p w14:paraId="2B5C4E46" w14:textId="77777777" w:rsidR="00D7500F" w:rsidRDefault="00D7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iryoU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14731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86521F">
      <w:rPr>
        <w:noProof/>
      </w:rPr>
      <w:t>2</w:t>
    </w:r>
    <w:r w:rsidRPr="00770217">
      <w:fldChar w:fldCharType="end"/>
    </w:r>
    <w:r w:rsidRPr="00770217">
      <w:t xml:space="preserve"> | </w:t>
    </w:r>
    <w:r w:rsidR="006D7ECC">
      <w:fldChar w:fldCharType="begin"/>
    </w:r>
    <w:r w:rsidR="006D7ECC">
      <w:instrText>NUMPAGES  \* Arabic  \* MERGEFORMAT</w:instrText>
    </w:r>
    <w:r w:rsidR="006D7ECC">
      <w:fldChar w:fldCharType="separate"/>
    </w:r>
    <w:r w:rsidR="0086521F">
      <w:rPr>
        <w:noProof/>
      </w:rPr>
      <w:t>2</w:t>
    </w:r>
    <w:r w:rsidR="006D7ECC">
      <w:rPr>
        <w:noProof/>
      </w:rPr>
      <w:fldChar w:fldCharType="end"/>
    </w:r>
    <w:r>
      <w:tab/>
    </w:r>
  </w:p>
  <w:p w14:paraId="3A34DDC5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6DE26" w14:textId="77777777" w:rsidR="00D7500F" w:rsidRDefault="00D7500F">
      <w:r>
        <w:separator/>
      </w:r>
    </w:p>
  </w:footnote>
  <w:footnote w:type="continuationSeparator" w:id="0">
    <w:p w14:paraId="4038C462" w14:textId="77777777" w:rsidR="00D7500F" w:rsidRDefault="00D75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1613B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75EC20C5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7EB22E02" w14:textId="77777777" w:rsidR="00867FBE" w:rsidRPr="00067F2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067F2C">
      <w:rPr>
        <w:rFonts w:ascii="Arial Narrow" w:hAnsi="Arial Narrow"/>
        <w:color w:val="A3A3A3"/>
        <w:sz w:val="18"/>
        <w:lang w:val="it-IT"/>
      </w:rPr>
      <w:t>85521 Ottobrunn, Germany</w:t>
    </w:r>
  </w:p>
  <w:p w14:paraId="149BFA17" w14:textId="77777777" w:rsidR="00867FBE" w:rsidRPr="00067F2C" w:rsidRDefault="00D2324C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  <w:hyperlink r:id="rId1" w:history="1">
      <w:r w:rsidR="00867FBE" w:rsidRPr="00067F2C">
        <w:rPr>
          <w:rStyle w:val="Hyperlink"/>
          <w:rFonts w:ascii="Arial Narrow" w:hAnsi="Arial Narrow"/>
          <w:color w:val="A3A3A3"/>
          <w:sz w:val="18"/>
          <w:lang w:val="it-IT"/>
        </w:rPr>
        <w:t>http://industry.panasonic.eu</w:t>
      </w:r>
    </w:hyperlink>
  </w:p>
  <w:p w14:paraId="3ED60578" w14:textId="77777777" w:rsidR="00867FBE" w:rsidRPr="00067F2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</w:p>
  <w:p w14:paraId="339CA084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1AC6AC37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52C97FAA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r w:rsidR="006D7ECC">
      <w:fldChar w:fldCharType="begin"/>
    </w:r>
    <w:r w:rsidR="006D7ECC" w:rsidRPr="006D7ECC">
      <w:rPr>
        <w:lang w:val="en-US"/>
      </w:rPr>
      <w:instrText xml:space="preserve"> HYPERLINK "mailto:helmut.philipowski@eu.panasonic.com" </w:instrText>
    </w:r>
    <w:r w:rsidR="006D7ECC">
      <w:fldChar w:fldCharType="separate"/>
    </w:r>
    <w:r w:rsidRPr="00867FBE">
      <w:rPr>
        <w:rStyle w:val="Hyperlink"/>
        <w:rFonts w:ascii="Arial Narrow" w:hAnsi="Arial Narrow"/>
        <w:sz w:val="18"/>
        <w:lang w:val="en-US"/>
      </w:rPr>
      <w:t>moritz.cehak@eu.panasonic.com</w:t>
    </w:r>
    <w:r w:rsidR="006D7ECC">
      <w:rPr>
        <w:rStyle w:val="Hyperlink"/>
        <w:rFonts w:ascii="Arial Narrow" w:hAnsi="Arial Narrow"/>
        <w:sz w:val="18"/>
        <w:lang w:val="en-US"/>
      </w:rPr>
      <w:fldChar w:fldCharType="end"/>
    </w:r>
  </w:p>
  <w:p w14:paraId="173373C1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2BEC622B" w14:textId="77777777" w:rsidR="00867FBE" w:rsidRPr="00867FBE" w:rsidRDefault="006D7ECC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2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267EE829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6D9D2CE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41CFB89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3F2C26A9" wp14:editId="1BD3EEF3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2C8293AE" wp14:editId="286844EB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328A285" wp14:editId="08EF962C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6A60BEE5" wp14:editId="1C8837C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5272"/>
    <w:rsid w:val="00047B36"/>
    <w:rsid w:val="00050501"/>
    <w:rsid w:val="000513F5"/>
    <w:rsid w:val="00051AE3"/>
    <w:rsid w:val="00052F27"/>
    <w:rsid w:val="000638AD"/>
    <w:rsid w:val="000642CD"/>
    <w:rsid w:val="000651F9"/>
    <w:rsid w:val="000670EA"/>
    <w:rsid w:val="00067CF4"/>
    <w:rsid w:val="00067F2C"/>
    <w:rsid w:val="000707E8"/>
    <w:rsid w:val="00071AD7"/>
    <w:rsid w:val="00073777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073F7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1BB4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75CE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B6D9C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3B1C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4471"/>
    <w:rsid w:val="003944D3"/>
    <w:rsid w:val="003950A5"/>
    <w:rsid w:val="003971A5"/>
    <w:rsid w:val="003979B1"/>
    <w:rsid w:val="003A085A"/>
    <w:rsid w:val="003A22D8"/>
    <w:rsid w:val="003A3D54"/>
    <w:rsid w:val="003A7E5F"/>
    <w:rsid w:val="003B29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6DC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3222"/>
    <w:rsid w:val="004E5C56"/>
    <w:rsid w:val="004E7B97"/>
    <w:rsid w:val="004F0729"/>
    <w:rsid w:val="00500F5F"/>
    <w:rsid w:val="00502E8E"/>
    <w:rsid w:val="0050347D"/>
    <w:rsid w:val="005034F5"/>
    <w:rsid w:val="0050383A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5BC2"/>
    <w:rsid w:val="005507D3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0341"/>
    <w:rsid w:val="006A22B4"/>
    <w:rsid w:val="006A5860"/>
    <w:rsid w:val="006A5E74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ECC"/>
    <w:rsid w:val="006E5A5B"/>
    <w:rsid w:val="006F014F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53B8"/>
    <w:rsid w:val="007A6729"/>
    <w:rsid w:val="007A7380"/>
    <w:rsid w:val="007B1D52"/>
    <w:rsid w:val="007C275F"/>
    <w:rsid w:val="007C2ECD"/>
    <w:rsid w:val="007C4F7F"/>
    <w:rsid w:val="007C7FFB"/>
    <w:rsid w:val="007D1081"/>
    <w:rsid w:val="007D1372"/>
    <w:rsid w:val="007D1977"/>
    <w:rsid w:val="007D27E1"/>
    <w:rsid w:val="007D4014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25114"/>
    <w:rsid w:val="0082594D"/>
    <w:rsid w:val="008305D1"/>
    <w:rsid w:val="00831F71"/>
    <w:rsid w:val="00832E96"/>
    <w:rsid w:val="008330EA"/>
    <w:rsid w:val="0083360C"/>
    <w:rsid w:val="00834765"/>
    <w:rsid w:val="00840F8F"/>
    <w:rsid w:val="00841933"/>
    <w:rsid w:val="0084560C"/>
    <w:rsid w:val="00847CE1"/>
    <w:rsid w:val="00850CE4"/>
    <w:rsid w:val="00853837"/>
    <w:rsid w:val="008561DE"/>
    <w:rsid w:val="008619C7"/>
    <w:rsid w:val="00862B4A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5E54"/>
    <w:rsid w:val="008B6D22"/>
    <w:rsid w:val="008C01F0"/>
    <w:rsid w:val="008C3E36"/>
    <w:rsid w:val="008C64B5"/>
    <w:rsid w:val="008C7A22"/>
    <w:rsid w:val="008D1691"/>
    <w:rsid w:val="008D1B67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070C9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908"/>
    <w:rsid w:val="009B0840"/>
    <w:rsid w:val="009B0F80"/>
    <w:rsid w:val="009B2E6F"/>
    <w:rsid w:val="009B33D4"/>
    <w:rsid w:val="009B4200"/>
    <w:rsid w:val="009B61DA"/>
    <w:rsid w:val="009C042E"/>
    <w:rsid w:val="009C683E"/>
    <w:rsid w:val="009E5F30"/>
    <w:rsid w:val="009E668A"/>
    <w:rsid w:val="009E7688"/>
    <w:rsid w:val="009E785C"/>
    <w:rsid w:val="009F3B9E"/>
    <w:rsid w:val="009F4130"/>
    <w:rsid w:val="009F4C19"/>
    <w:rsid w:val="009F60AE"/>
    <w:rsid w:val="00A02309"/>
    <w:rsid w:val="00A0358D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4861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18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237B"/>
    <w:rsid w:val="00B35115"/>
    <w:rsid w:val="00B35202"/>
    <w:rsid w:val="00B41198"/>
    <w:rsid w:val="00B412C6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108A"/>
    <w:rsid w:val="00B932B3"/>
    <w:rsid w:val="00B9417D"/>
    <w:rsid w:val="00B94EB2"/>
    <w:rsid w:val="00B959E5"/>
    <w:rsid w:val="00B9681A"/>
    <w:rsid w:val="00B96B99"/>
    <w:rsid w:val="00B978E7"/>
    <w:rsid w:val="00B97A6C"/>
    <w:rsid w:val="00BA011E"/>
    <w:rsid w:val="00BA03B2"/>
    <w:rsid w:val="00BA1AE2"/>
    <w:rsid w:val="00BA3C8B"/>
    <w:rsid w:val="00BA4AEB"/>
    <w:rsid w:val="00BA79B2"/>
    <w:rsid w:val="00BB1EE1"/>
    <w:rsid w:val="00BC3217"/>
    <w:rsid w:val="00BD03A9"/>
    <w:rsid w:val="00BD2008"/>
    <w:rsid w:val="00BD4567"/>
    <w:rsid w:val="00BD56EC"/>
    <w:rsid w:val="00BE01FE"/>
    <w:rsid w:val="00BE426C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46DD"/>
    <w:rsid w:val="00C45510"/>
    <w:rsid w:val="00C514FF"/>
    <w:rsid w:val="00C577FB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3ECD"/>
    <w:rsid w:val="00C95452"/>
    <w:rsid w:val="00C979F3"/>
    <w:rsid w:val="00CA083D"/>
    <w:rsid w:val="00CA0875"/>
    <w:rsid w:val="00CA0B34"/>
    <w:rsid w:val="00CA24E8"/>
    <w:rsid w:val="00CA2B03"/>
    <w:rsid w:val="00CA34C1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3698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2FE9"/>
    <w:rsid w:val="00D2324C"/>
    <w:rsid w:val="00D23ADF"/>
    <w:rsid w:val="00D31CCB"/>
    <w:rsid w:val="00D33C4A"/>
    <w:rsid w:val="00D377EF"/>
    <w:rsid w:val="00D401E6"/>
    <w:rsid w:val="00D42751"/>
    <w:rsid w:val="00D4453E"/>
    <w:rsid w:val="00D46B21"/>
    <w:rsid w:val="00D50F7F"/>
    <w:rsid w:val="00D532C2"/>
    <w:rsid w:val="00D556E6"/>
    <w:rsid w:val="00D55735"/>
    <w:rsid w:val="00D60D52"/>
    <w:rsid w:val="00D64416"/>
    <w:rsid w:val="00D645B7"/>
    <w:rsid w:val="00D66B5F"/>
    <w:rsid w:val="00D674D3"/>
    <w:rsid w:val="00D67835"/>
    <w:rsid w:val="00D7011E"/>
    <w:rsid w:val="00D73A85"/>
    <w:rsid w:val="00D7500F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D5712"/>
    <w:rsid w:val="00DD58FD"/>
    <w:rsid w:val="00DE24A8"/>
    <w:rsid w:val="00DE27EC"/>
    <w:rsid w:val="00DE5D0B"/>
    <w:rsid w:val="00DE6D3D"/>
    <w:rsid w:val="00DE7CDA"/>
    <w:rsid w:val="00DF1E02"/>
    <w:rsid w:val="00DF2724"/>
    <w:rsid w:val="00DF447F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65CD"/>
    <w:rsid w:val="00E27B1B"/>
    <w:rsid w:val="00E344F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62F56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30EC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00B5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2B2C"/>
    <w:rsid w:val="00F978E1"/>
    <w:rsid w:val="00FA0C22"/>
    <w:rsid w:val="00FA34E7"/>
    <w:rsid w:val="00FA6F7D"/>
    <w:rsid w:val="00FB0F31"/>
    <w:rsid w:val="00FB2EA4"/>
    <w:rsid w:val="00FB309C"/>
    <w:rsid w:val="00FB33F6"/>
    <w:rsid w:val="00FB7493"/>
    <w:rsid w:val="00FC1336"/>
    <w:rsid w:val="00FC7E9A"/>
    <w:rsid w:val="00FD0A5E"/>
    <w:rsid w:val="00FD0D3E"/>
    <w:rsid w:val="00FD2C7A"/>
    <w:rsid w:val="00FD4324"/>
    <w:rsid w:val="00FD5661"/>
    <w:rsid w:val="00FD5BC5"/>
    <w:rsid w:val="00FD62AF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57A04B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productfinder?mode=FILTER_MODE&amp;sort=%2Casc&amp;group=Capacitors&amp;category=Polymer+capacitors&amp;lineup=POSCAP&amp;series=TP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industry.panasonic.eu/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4C2D-BEBF-471D-909F-25D8FDF26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5FBF9-5D7A-4856-B339-864BE2FF9EC6}">
  <ds:schemaRefs>
    <ds:schemaRef ds:uri="82908314-8aac-4c97-aaf4-5a1f32b82299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50b5971b-518c-4562-95d8-cd9437a009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82620F-28AA-4095-84DF-940BA477B0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A8099-7DBB-493C-B24E-81A5FBEF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381</Words>
  <Characters>2439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2815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Cehak, Moritz</cp:lastModifiedBy>
  <cp:revision>2</cp:revision>
  <cp:lastPrinted>2013-09-19T11:06:00Z</cp:lastPrinted>
  <dcterms:created xsi:type="dcterms:W3CDTF">2020-08-05T09:22:00Z</dcterms:created>
  <dcterms:modified xsi:type="dcterms:W3CDTF">2020-08-05T09:22:00Z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0x010100AE2194485C75E74BB1F7A9B871568BC1</vt:lpwstr>
  </property>
</Properties>
</file>