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5354" w14:textId="7B5421B2" w:rsidR="00AB6514" w:rsidRPr="0039561E" w:rsidRDefault="006E0FEA" w:rsidP="00AB6514">
      <w:pPr>
        <w:pStyle w:val="presssubheadline"/>
        <w:jc w:val="center"/>
        <w:rPr>
          <w:caps/>
        </w:rPr>
      </w:pPr>
      <w:r>
        <w:rPr>
          <w:b/>
          <w:color w:val="4074B5"/>
          <w:sz w:val="32"/>
          <w:szCs w:val="32"/>
        </w:rPr>
        <w:t>Mehr Kapazität, weniger Verlust</w:t>
      </w:r>
      <w:r w:rsidR="00AB6514" w:rsidRPr="0039561E">
        <w:rPr>
          <w:b/>
          <w:color w:val="4074B5"/>
          <w:sz w:val="32"/>
          <w:szCs w:val="32"/>
        </w:rPr>
        <w:br/>
      </w:r>
      <w:r w:rsidR="00CE67F7">
        <w:t xml:space="preserve">Panasonic Industry stellt </w:t>
      </w:r>
      <w:r w:rsidR="00133BA1">
        <w:t xml:space="preserve">die neue </w:t>
      </w:r>
      <w:r w:rsidR="00D82CB3">
        <w:t>ZU</w:t>
      </w:r>
      <w:r w:rsidR="00792EEF">
        <w:t>-</w:t>
      </w:r>
      <w:r w:rsidR="00D82CB3">
        <w:t xml:space="preserve"> und ZSU-Serie von</w:t>
      </w:r>
      <w:r w:rsidR="00314972" w:rsidRPr="00314972">
        <w:t xml:space="preserve"> </w:t>
      </w:r>
      <w:r w:rsidR="00AB6147">
        <w:t>Elektrolyt</w:t>
      </w:r>
      <w:r w:rsidR="00792EEF">
        <w:t>-</w:t>
      </w:r>
      <w:r w:rsidR="00314972" w:rsidRPr="00E02F43">
        <w:t>Polymer Hybrid</w:t>
      </w:r>
      <w:r w:rsidR="00CB20CD">
        <w:t>k</w:t>
      </w:r>
      <w:r w:rsidR="00AB6147">
        <w:t>ondensatoren</w:t>
      </w:r>
      <w:r w:rsidR="00CC4C31">
        <w:t xml:space="preserve"> vor, </w:t>
      </w:r>
      <w:r w:rsidR="00792EEF">
        <w:t xml:space="preserve">die in einigen Aspekten nichts weniger als eine bemerkenswerte Evolution der aktuellen </w:t>
      </w:r>
      <w:r w:rsidR="00161A82">
        <w:t xml:space="preserve">ZS-Serie </w:t>
      </w:r>
      <w:r w:rsidR="00792EEF">
        <w:t>ist.</w:t>
      </w:r>
    </w:p>
    <w:p w14:paraId="2E060D11" w14:textId="4BCF9A9E" w:rsidR="0086521F" w:rsidRDefault="0086521F" w:rsidP="0086521F">
      <w:pPr>
        <w:pStyle w:val="pressdate"/>
      </w:pPr>
      <w:r>
        <w:t xml:space="preserve">München, </w:t>
      </w:r>
      <w:r w:rsidR="00330E1C">
        <w:t>Februar 2021</w:t>
      </w:r>
    </w:p>
    <w:p w14:paraId="243EF95F" w14:textId="766B7929" w:rsidR="00AB6514" w:rsidRDefault="00D3787F" w:rsidP="0039561E">
      <w:pPr>
        <w:pStyle w:val="Default"/>
        <w:rPr>
          <w:color w:val="auto"/>
          <w:sz w:val="21"/>
          <w:szCs w:val="21"/>
        </w:rPr>
      </w:pPr>
      <w:r>
        <w:rPr>
          <w:noProof/>
        </w:rPr>
        <w:drawing>
          <wp:anchor distT="0" distB="0" distL="114300" distR="114300" simplePos="0" relativeHeight="251659264" behindDoc="0" locked="0" layoutInCell="1" allowOverlap="1" wp14:anchorId="5881C74C" wp14:editId="45248DD1">
            <wp:simplePos x="0" y="0"/>
            <wp:positionH relativeFrom="margin">
              <wp:align>left</wp:align>
            </wp:positionH>
            <wp:positionV relativeFrom="paragraph">
              <wp:posOffset>7620</wp:posOffset>
            </wp:positionV>
            <wp:extent cx="2660650" cy="1968500"/>
            <wp:effectExtent l="0" t="0" r="635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you need to do is fix with screws image"/>
                    <pic:cNvPicPr>
                      <a:picLocks noChangeAspect="1" noChangeArrowheads="1"/>
                    </pic:cNvPicPr>
                  </pic:nvPicPr>
                  <pic:blipFill>
                    <a:blip r:embed="rId11"/>
                    <a:stretch>
                      <a:fillRect/>
                    </a:stretch>
                  </pic:blipFill>
                  <pic:spPr bwMode="auto">
                    <a:xfrm>
                      <a:off x="0" y="0"/>
                      <a:ext cx="2663075" cy="19705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1986">
        <w:rPr>
          <w:color w:val="auto"/>
          <w:sz w:val="21"/>
          <w:szCs w:val="21"/>
        </w:rPr>
        <w:t xml:space="preserve">Zuverlässigkeit, Effizienz </w:t>
      </w:r>
    </w:p>
    <w:p w14:paraId="26FE2329" w14:textId="777BB79B" w:rsidR="00432186" w:rsidRDefault="00821986" w:rsidP="0013741C">
      <w:pPr>
        <w:pStyle w:val="Default"/>
        <w:rPr>
          <w:color w:val="auto"/>
          <w:sz w:val="21"/>
          <w:szCs w:val="21"/>
        </w:rPr>
      </w:pPr>
      <w:r>
        <w:rPr>
          <w:color w:val="auto"/>
          <w:sz w:val="21"/>
          <w:szCs w:val="21"/>
        </w:rPr>
        <w:t xml:space="preserve">und Leistung </w:t>
      </w:r>
      <w:r w:rsidR="00432186">
        <w:rPr>
          <w:color w:val="auto"/>
          <w:sz w:val="21"/>
          <w:szCs w:val="21"/>
        </w:rPr>
        <w:t>–</w:t>
      </w:r>
      <w:r>
        <w:rPr>
          <w:color w:val="auto"/>
          <w:sz w:val="21"/>
          <w:szCs w:val="21"/>
        </w:rPr>
        <w:t xml:space="preserve"> </w:t>
      </w:r>
      <w:r w:rsidR="00432186">
        <w:rPr>
          <w:color w:val="auto"/>
          <w:sz w:val="21"/>
          <w:szCs w:val="21"/>
        </w:rPr>
        <w:t>diese</w:t>
      </w:r>
      <w:r w:rsidR="00792EEF">
        <w:rPr>
          <w:color w:val="auto"/>
          <w:sz w:val="21"/>
          <w:szCs w:val="21"/>
        </w:rPr>
        <w:t>r Dreiklang</w:t>
      </w:r>
    </w:p>
    <w:p w14:paraId="2AF57E77" w14:textId="34847233" w:rsidR="00007A00" w:rsidRDefault="00792EEF" w:rsidP="00DF519D">
      <w:pPr>
        <w:pStyle w:val="Default"/>
        <w:rPr>
          <w:color w:val="auto"/>
          <w:sz w:val="21"/>
          <w:szCs w:val="21"/>
        </w:rPr>
      </w:pPr>
      <w:r>
        <w:rPr>
          <w:color w:val="auto"/>
          <w:sz w:val="21"/>
          <w:szCs w:val="21"/>
        </w:rPr>
        <w:t>ist der unumstößliche Maßstab</w:t>
      </w:r>
      <w:r w:rsidR="00520394">
        <w:rPr>
          <w:color w:val="auto"/>
          <w:sz w:val="21"/>
          <w:szCs w:val="21"/>
        </w:rPr>
        <w:t xml:space="preserve"> </w:t>
      </w:r>
      <w:r>
        <w:rPr>
          <w:color w:val="auto"/>
          <w:sz w:val="21"/>
          <w:szCs w:val="21"/>
        </w:rPr>
        <w:t>für Bauteile, die in der Fahrzeugindustrie Verwendung finden wollen.</w:t>
      </w:r>
      <w:r w:rsidR="001B0C00">
        <w:rPr>
          <w:color w:val="auto"/>
          <w:sz w:val="21"/>
          <w:szCs w:val="21"/>
        </w:rPr>
        <w:t xml:space="preserve"> </w:t>
      </w:r>
      <w:r>
        <w:rPr>
          <w:color w:val="auto"/>
          <w:sz w:val="21"/>
          <w:szCs w:val="21"/>
        </w:rPr>
        <w:t xml:space="preserve">Doch damit nicht genug: Der Anspruch an </w:t>
      </w:r>
    </w:p>
    <w:p w14:paraId="08E2A8CC" w14:textId="27AD4A7D" w:rsidR="00AB3998" w:rsidRDefault="00162D17" w:rsidP="00DF519D">
      <w:pPr>
        <w:pStyle w:val="Default"/>
        <w:rPr>
          <w:color w:val="auto"/>
          <w:sz w:val="21"/>
          <w:szCs w:val="21"/>
          <w:lang w:eastAsia="ja-JP"/>
        </w:rPr>
      </w:pPr>
      <w:r>
        <w:rPr>
          <w:color w:val="auto"/>
          <w:sz w:val="21"/>
          <w:szCs w:val="21"/>
        </w:rPr>
        <w:t>Komfort, Funktionalität und Sicherheit steig</w:t>
      </w:r>
      <w:r w:rsidR="00792EEF">
        <w:rPr>
          <w:color w:val="auto"/>
          <w:sz w:val="21"/>
          <w:szCs w:val="21"/>
        </w:rPr>
        <w:t>t</w:t>
      </w:r>
      <w:r>
        <w:rPr>
          <w:color w:val="auto"/>
          <w:sz w:val="21"/>
          <w:szCs w:val="21"/>
        </w:rPr>
        <w:t xml:space="preserve"> von Generation zu Generation.</w:t>
      </w:r>
    </w:p>
    <w:p w14:paraId="0DB77F93" w14:textId="53A5E572" w:rsidR="00D54EDE" w:rsidRDefault="00D54EDE" w:rsidP="00DF519D">
      <w:pPr>
        <w:pStyle w:val="Default"/>
        <w:rPr>
          <w:color w:val="auto"/>
          <w:sz w:val="21"/>
          <w:szCs w:val="21"/>
          <w:lang w:eastAsia="ja-JP"/>
        </w:rPr>
      </w:pPr>
    </w:p>
    <w:p w14:paraId="1E60255A" w14:textId="6985A67D" w:rsidR="00D54EDE" w:rsidRDefault="00D54EDE" w:rsidP="00DF519D">
      <w:pPr>
        <w:pStyle w:val="Default"/>
        <w:rPr>
          <w:color w:val="auto"/>
          <w:sz w:val="21"/>
          <w:szCs w:val="21"/>
          <w:lang w:eastAsia="ja-JP"/>
        </w:rPr>
      </w:pPr>
    </w:p>
    <w:p w14:paraId="7CB30918" w14:textId="6158DABC" w:rsidR="00D54EDE" w:rsidRPr="0061408A" w:rsidRDefault="00792EEF" w:rsidP="00DF519D">
      <w:pPr>
        <w:pStyle w:val="Default"/>
        <w:rPr>
          <w:color w:val="auto"/>
          <w:sz w:val="21"/>
          <w:szCs w:val="21"/>
          <w:lang w:eastAsia="ja-JP"/>
        </w:rPr>
      </w:pPr>
      <w:r>
        <w:rPr>
          <w:color w:val="auto"/>
          <w:sz w:val="21"/>
          <w:szCs w:val="21"/>
          <w:lang w:eastAsia="ja-JP"/>
        </w:rPr>
        <w:t xml:space="preserve">Den Bedarf und die jüngsten Trends vor Augen, </w:t>
      </w:r>
      <w:r w:rsidR="008C4108">
        <w:rPr>
          <w:color w:val="auto"/>
          <w:sz w:val="21"/>
          <w:szCs w:val="21"/>
          <w:lang w:eastAsia="ja-JP"/>
        </w:rPr>
        <w:t xml:space="preserve">hat Panasonic Industry </w:t>
      </w:r>
      <w:r>
        <w:rPr>
          <w:color w:val="auto"/>
          <w:sz w:val="21"/>
          <w:szCs w:val="21"/>
          <w:lang w:eastAsia="ja-JP"/>
        </w:rPr>
        <w:t xml:space="preserve">nun </w:t>
      </w:r>
      <w:r w:rsidR="008C4108">
        <w:rPr>
          <w:color w:val="auto"/>
          <w:sz w:val="21"/>
          <w:szCs w:val="21"/>
          <w:lang w:eastAsia="ja-JP"/>
        </w:rPr>
        <w:t>sein</w:t>
      </w:r>
      <w:r>
        <w:rPr>
          <w:color w:val="auto"/>
          <w:sz w:val="21"/>
          <w:szCs w:val="21"/>
          <w:lang w:eastAsia="ja-JP"/>
        </w:rPr>
        <w:t xml:space="preserve"> Angebot an</w:t>
      </w:r>
      <w:r w:rsidR="00F800B9">
        <w:rPr>
          <w:color w:val="auto"/>
          <w:sz w:val="21"/>
          <w:szCs w:val="21"/>
          <w:lang w:eastAsia="ja-JP"/>
        </w:rPr>
        <w:t xml:space="preserve"> Hybridkondensatoren</w:t>
      </w:r>
      <w:r w:rsidR="006C2A53">
        <w:rPr>
          <w:color w:val="auto"/>
          <w:sz w:val="21"/>
          <w:szCs w:val="21"/>
          <w:lang w:eastAsia="ja-JP"/>
        </w:rPr>
        <w:t xml:space="preserve"> </w:t>
      </w:r>
      <w:r>
        <w:rPr>
          <w:color w:val="auto"/>
          <w:sz w:val="21"/>
          <w:szCs w:val="21"/>
          <w:lang w:eastAsia="ja-JP"/>
        </w:rPr>
        <w:t xml:space="preserve">um neue Produkte erweitert: </w:t>
      </w:r>
      <w:r w:rsidR="009E66F6" w:rsidRPr="009E66F6">
        <w:rPr>
          <w:rFonts w:hint="eastAsia"/>
          <w:color w:val="auto"/>
          <w:sz w:val="21"/>
          <w:szCs w:val="21"/>
          <w:lang w:eastAsia="ja-JP"/>
        </w:rPr>
        <w:t>Bei der Entwicklung der ZU-Typen (25~63V.DC bei 8</w:t>
      </w:r>
      <w:r w:rsidR="009E66F6" w:rsidRPr="009E66F6">
        <w:rPr>
          <w:rFonts w:hint="eastAsia"/>
          <w:color w:val="auto"/>
          <w:sz w:val="21"/>
          <w:szCs w:val="21"/>
          <w:lang w:eastAsia="ja-JP"/>
        </w:rPr>
        <w:t>～</w:t>
      </w:r>
      <w:r w:rsidR="009E66F6" w:rsidRPr="009E66F6">
        <w:rPr>
          <w:rFonts w:hint="eastAsia"/>
          <w:color w:val="auto"/>
          <w:sz w:val="21"/>
          <w:szCs w:val="21"/>
          <w:lang w:eastAsia="ja-JP"/>
        </w:rPr>
        <w:t>12m</w:t>
      </w:r>
      <w:r w:rsidR="009E66F6" w:rsidRPr="009E66F6">
        <w:rPr>
          <w:rFonts w:hint="eastAsia"/>
          <w:color w:val="auto"/>
          <w:sz w:val="21"/>
          <w:szCs w:val="21"/>
          <w:lang w:eastAsia="ja-JP"/>
        </w:rPr>
        <w:t>Ω</w:t>
      </w:r>
      <w:r w:rsidR="009E66F6" w:rsidRPr="009E66F6">
        <w:rPr>
          <w:rFonts w:hint="eastAsia"/>
          <w:color w:val="auto"/>
          <w:sz w:val="21"/>
          <w:szCs w:val="21"/>
          <w:lang w:eastAsia="ja-JP"/>
        </w:rPr>
        <w:t xml:space="preserve">) wurde der Fokus auf eine besonders geringe Verlustleistung gelegt - während die ZSU-Serie </w:t>
      </w:r>
      <w:r w:rsidR="009E66F6" w:rsidRPr="0061408A">
        <w:rPr>
          <w:rFonts w:hint="eastAsia"/>
          <w:color w:val="auto"/>
          <w:sz w:val="21"/>
          <w:szCs w:val="21"/>
          <w:lang w:eastAsia="ja-JP"/>
        </w:rPr>
        <w:t>(25~63V.DC, Kapazität 120</w:t>
      </w:r>
      <w:r w:rsidR="009E66F6" w:rsidRPr="0061408A">
        <w:rPr>
          <w:rFonts w:hint="eastAsia"/>
          <w:color w:val="auto"/>
          <w:sz w:val="21"/>
          <w:szCs w:val="21"/>
          <w:lang w:eastAsia="ja-JP"/>
        </w:rPr>
        <w:t>～</w:t>
      </w:r>
      <w:r w:rsidR="009E66F6" w:rsidRPr="0061408A">
        <w:rPr>
          <w:rFonts w:hint="eastAsia"/>
          <w:color w:val="auto"/>
          <w:sz w:val="21"/>
          <w:szCs w:val="21"/>
          <w:lang w:eastAsia="ja-JP"/>
        </w:rPr>
        <w:t xml:space="preserve">1000uF) mit </w:t>
      </w:r>
      <w:r w:rsidRPr="0061408A">
        <w:rPr>
          <w:color w:val="auto"/>
          <w:sz w:val="21"/>
          <w:szCs w:val="21"/>
          <w:lang w:eastAsia="ja-JP"/>
        </w:rPr>
        <w:t>ihrer</w:t>
      </w:r>
      <w:r w:rsidR="009E66F6" w:rsidRPr="0061408A">
        <w:rPr>
          <w:rFonts w:hint="eastAsia"/>
          <w:color w:val="auto"/>
          <w:sz w:val="21"/>
          <w:szCs w:val="21"/>
          <w:lang w:eastAsia="ja-JP"/>
        </w:rPr>
        <w:t xml:space="preserve"> nahezu konkurrenzlosen Kapazität </w:t>
      </w:r>
      <w:r w:rsidR="0072249B" w:rsidRPr="0061408A">
        <w:rPr>
          <w:color w:val="auto"/>
          <w:sz w:val="21"/>
          <w:szCs w:val="21"/>
          <w:lang w:eastAsia="ja-JP"/>
        </w:rPr>
        <w:t xml:space="preserve">überzeugt. </w:t>
      </w:r>
    </w:p>
    <w:p w14:paraId="2E7A3E43" w14:textId="3776A077" w:rsidR="00CE7A41" w:rsidRPr="0061408A" w:rsidRDefault="00CE7A41" w:rsidP="00CE7A41">
      <w:pPr>
        <w:pStyle w:val="Default"/>
        <w:rPr>
          <w:color w:val="auto"/>
          <w:sz w:val="21"/>
          <w:szCs w:val="21"/>
          <w:lang w:eastAsia="ja-JP"/>
        </w:rPr>
      </w:pPr>
      <w:r w:rsidRPr="0061408A">
        <w:rPr>
          <w:color w:val="auto"/>
          <w:sz w:val="21"/>
          <w:szCs w:val="21"/>
          <w:lang w:eastAsia="ja-JP"/>
        </w:rPr>
        <w:t>Yusuke Nagata von Panasonic Industry Europe fasst zusammen: "</w:t>
      </w:r>
      <w:r w:rsidRPr="0061408A">
        <w:rPr>
          <w:i/>
          <w:iCs/>
          <w:color w:val="auto"/>
          <w:sz w:val="21"/>
          <w:szCs w:val="21"/>
          <w:lang w:eastAsia="ja-JP"/>
        </w:rPr>
        <w:t xml:space="preserve">Die </w:t>
      </w:r>
      <w:r w:rsidRPr="0061408A">
        <w:rPr>
          <w:b/>
          <w:bCs/>
          <w:i/>
          <w:iCs/>
          <w:color w:val="auto"/>
          <w:sz w:val="21"/>
          <w:szCs w:val="21"/>
          <w:lang w:eastAsia="ja-JP"/>
        </w:rPr>
        <w:t>ZU</w:t>
      </w:r>
      <w:r w:rsidRPr="0061408A">
        <w:rPr>
          <w:i/>
          <w:iCs/>
          <w:color w:val="auto"/>
          <w:sz w:val="21"/>
          <w:szCs w:val="21"/>
          <w:lang w:eastAsia="ja-JP"/>
        </w:rPr>
        <w:t>-Serie ist in der Lage, Ripp</w:t>
      </w:r>
      <w:r w:rsidR="0061408A" w:rsidRPr="0061408A">
        <w:rPr>
          <w:i/>
          <w:iCs/>
          <w:color w:val="auto"/>
          <w:sz w:val="21"/>
          <w:szCs w:val="21"/>
          <w:lang w:eastAsia="ja-JP"/>
        </w:rPr>
        <w:t>el</w:t>
      </w:r>
      <w:r w:rsidRPr="0061408A">
        <w:rPr>
          <w:i/>
          <w:iCs/>
          <w:color w:val="auto"/>
          <w:sz w:val="21"/>
          <w:szCs w:val="21"/>
          <w:lang w:eastAsia="ja-JP"/>
        </w:rPr>
        <w:t xml:space="preserve">strömen bis zu 53% besser standzuhalten als ihr Vorgänger. Bei einem Durchmesser von 10 x 12,5mm mit 25V.DC erreichen wir 5 Arms, beim 10 x 16,5mm Äquivalent 5,8 Arms. Die </w:t>
      </w:r>
      <w:r w:rsidRPr="0061408A">
        <w:rPr>
          <w:b/>
          <w:bCs/>
          <w:i/>
          <w:iCs/>
          <w:color w:val="auto"/>
          <w:sz w:val="21"/>
          <w:szCs w:val="21"/>
          <w:lang w:eastAsia="ja-JP"/>
        </w:rPr>
        <w:t>ZSU</w:t>
      </w:r>
      <w:r w:rsidRPr="0061408A">
        <w:rPr>
          <w:i/>
          <w:iCs/>
          <w:color w:val="auto"/>
          <w:sz w:val="21"/>
          <w:szCs w:val="21"/>
          <w:lang w:eastAsia="ja-JP"/>
        </w:rPr>
        <w:t>-Serie</w:t>
      </w:r>
      <w:r w:rsidRPr="0061408A">
        <w:rPr>
          <w:color w:val="auto"/>
          <w:sz w:val="21"/>
          <w:szCs w:val="21"/>
          <w:lang w:eastAsia="ja-JP"/>
        </w:rPr>
        <w:t>", so Nagata weiter, "</w:t>
      </w:r>
      <w:r w:rsidRPr="0061408A">
        <w:rPr>
          <w:i/>
          <w:iCs/>
          <w:color w:val="auto"/>
          <w:sz w:val="21"/>
          <w:szCs w:val="21"/>
          <w:lang w:eastAsia="ja-JP"/>
        </w:rPr>
        <w:t xml:space="preserve">hebt unsere </w:t>
      </w:r>
      <w:r w:rsidR="0061408A" w:rsidRPr="0061408A">
        <w:rPr>
          <w:i/>
          <w:iCs/>
          <w:color w:val="auto"/>
          <w:sz w:val="21"/>
          <w:szCs w:val="21"/>
          <w:lang w:eastAsia="ja-JP"/>
        </w:rPr>
        <w:t xml:space="preserve">Kapazitätsleistung </w:t>
      </w:r>
      <w:r w:rsidRPr="0061408A">
        <w:rPr>
          <w:i/>
          <w:iCs/>
          <w:color w:val="auto"/>
          <w:sz w:val="21"/>
          <w:szCs w:val="21"/>
          <w:lang w:eastAsia="ja-JP"/>
        </w:rPr>
        <w:t>für Hybrid-Caps auf ein völlig neues Niveau: Bei einem Durchmesser von 10 x 12,5 mm mit 25V.DC erreichen wir 680µF</w:t>
      </w:r>
      <w:r w:rsidR="0061408A" w:rsidRPr="0061408A">
        <w:rPr>
          <w:i/>
          <w:iCs/>
          <w:color w:val="auto"/>
          <w:sz w:val="21"/>
          <w:szCs w:val="21"/>
          <w:lang w:eastAsia="ja-JP"/>
        </w:rPr>
        <w:t>,</w:t>
      </w:r>
      <w:r w:rsidRPr="0061408A">
        <w:rPr>
          <w:i/>
          <w:iCs/>
          <w:color w:val="auto"/>
          <w:sz w:val="21"/>
          <w:szCs w:val="21"/>
          <w:lang w:eastAsia="ja-JP"/>
        </w:rPr>
        <w:t xml:space="preserve"> für die 10 x 16,5mm </w:t>
      </w:r>
      <w:r w:rsidR="0061408A" w:rsidRPr="0061408A">
        <w:rPr>
          <w:i/>
          <w:iCs/>
          <w:color w:val="auto"/>
          <w:sz w:val="21"/>
          <w:szCs w:val="21"/>
          <w:lang w:eastAsia="ja-JP"/>
        </w:rPr>
        <w:t xml:space="preserve">entsprechend </w:t>
      </w:r>
      <w:r w:rsidRPr="0061408A">
        <w:rPr>
          <w:i/>
          <w:iCs/>
          <w:color w:val="auto"/>
          <w:sz w:val="21"/>
          <w:szCs w:val="21"/>
          <w:lang w:eastAsia="ja-JP"/>
        </w:rPr>
        <w:t>1000µF</w:t>
      </w:r>
      <w:r w:rsidRPr="0061408A">
        <w:rPr>
          <w:color w:val="auto"/>
          <w:sz w:val="21"/>
          <w:szCs w:val="21"/>
          <w:lang w:eastAsia="ja-JP"/>
        </w:rPr>
        <w:t>."</w:t>
      </w:r>
    </w:p>
    <w:p w14:paraId="22B35C3F" w14:textId="62683D3A" w:rsidR="00CE7A41" w:rsidRDefault="0061408A" w:rsidP="00CE7A41">
      <w:pPr>
        <w:pStyle w:val="Default"/>
        <w:rPr>
          <w:color w:val="auto"/>
          <w:sz w:val="21"/>
          <w:szCs w:val="21"/>
          <w:lang w:eastAsia="ja-JP"/>
        </w:rPr>
      </w:pPr>
      <w:r w:rsidRPr="0061408A">
        <w:rPr>
          <w:color w:val="auto"/>
          <w:sz w:val="21"/>
          <w:szCs w:val="21"/>
          <w:lang w:eastAsia="ja-JP"/>
        </w:rPr>
        <w:t>Darüber hinaus zeichnet</w:t>
      </w:r>
      <w:r w:rsidR="00CE7A41" w:rsidRPr="0061408A">
        <w:rPr>
          <w:rFonts w:hint="eastAsia"/>
          <w:color w:val="auto"/>
          <w:sz w:val="21"/>
          <w:szCs w:val="21"/>
          <w:lang w:eastAsia="ja-JP"/>
        </w:rPr>
        <w:t xml:space="preserve"> sich die </w:t>
      </w:r>
      <w:r w:rsidR="00CE7A41" w:rsidRPr="0061408A">
        <w:rPr>
          <w:rFonts w:hint="eastAsia"/>
          <w:b/>
          <w:bCs/>
          <w:color w:val="auto"/>
          <w:sz w:val="21"/>
          <w:szCs w:val="21"/>
          <w:lang w:eastAsia="ja-JP"/>
        </w:rPr>
        <w:t>ZU</w:t>
      </w:r>
      <w:r w:rsidR="00CE7A41" w:rsidRPr="0061408A">
        <w:rPr>
          <w:rFonts w:hint="eastAsia"/>
          <w:color w:val="auto"/>
          <w:sz w:val="21"/>
          <w:szCs w:val="21"/>
          <w:lang w:eastAsia="ja-JP"/>
        </w:rPr>
        <w:t>-Serie durch eine Temperaturbeständigkeit von 4.000 Stunden bei 135/125</w:t>
      </w:r>
      <w:r w:rsidR="00CE7A41" w:rsidRPr="0061408A">
        <w:rPr>
          <w:rFonts w:hint="eastAsia"/>
          <w:color w:val="auto"/>
          <w:sz w:val="21"/>
          <w:szCs w:val="21"/>
          <w:lang w:eastAsia="ja-JP"/>
        </w:rPr>
        <w:t>℃</w:t>
      </w:r>
      <w:r w:rsidR="00CE7A41" w:rsidRPr="0061408A">
        <w:rPr>
          <w:rFonts w:hint="eastAsia"/>
          <w:color w:val="auto"/>
          <w:sz w:val="21"/>
          <w:szCs w:val="21"/>
          <w:lang w:eastAsia="ja-JP"/>
        </w:rPr>
        <w:t xml:space="preserve"> aus </w:t>
      </w:r>
      <w:r w:rsidR="008B1290" w:rsidRPr="0061408A">
        <w:rPr>
          <w:color w:val="auto"/>
          <w:sz w:val="21"/>
          <w:szCs w:val="21"/>
          <w:lang w:eastAsia="ja-JP"/>
        </w:rPr>
        <w:t xml:space="preserve">– </w:t>
      </w:r>
      <w:r w:rsidR="009D4ABF" w:rsidRPr="0061408A">
        <w:rPr>
          <w:color w:val="auto"/>
          <w:sz w:val="21"/>
          <w:szCs w:val="21"/>
          <w:lang w:eastAsia="ja-JP"/>
        </w:rPr>
        <w:t xml:space="preserve">diese Werte </w:t>
      </w:r>
      <w:r w:rsidR="00A21F92" w:rsidRPr="0061408A">
        <w:rPr>
          <w:color w:val="auto"/>
          <w:sz w:val="21"/>
          <w:szCs w:val="21"/>
          <w:lang w:eastAsia="ja-JP"/>
        </w:rPr>
        <w:t>kennzeichnen</w:t>
      </w:r>
      <w:r w:rsidR="00695A32" w:rsidRPr="0061408A">
        <w:rPr>
          <w:color w:val="auto"/>
          <w:sz w:val="21"/>
          <w:szCs w:val="21"/>
          <w:lang w:eastAsia="ja-JP"/>
        </w:rPr>
        <w:t xml:space="preserve"> die aktuell höchste Toleranz</w:t>
      </w:r>
      <w:r w:rsidR="00E8675E" w:rsidRPr="0061408A">
        <w:rPr>
          <w:color w:val="auto"/>
          <w:sz w:val="21"/>
          <w:szCs w:val="21"/>
          <w:lang w:eastAsia="ja-JP"/>
        </w:rPr>
        <w:t>stufe</w:t>
      </w:r>
      <w:r w:rsidR="00695A32" w:rsidRPr="0061408A">
        <w:rPr>
          <w:color w:val="auto"/>
          <w:sz w:val="21"/>
          <w:szCs w:val="21"/>
          <w:lang w:eastAsia="ja-JP"/>
        </w:rPr>
        <w:t xml:space="preserve"> in der Branche.</w:t>
      </w:r>
    </w:p>
    <w:p w14:paraId="2994A814" w14:textId="4700CF1F" w:rsidR="00422CC8" w:rsidRDefault="00422CC8" w:rsidP="00CE7A41">
      <w:pPr>
        <w:pStyle w:val="Default"/>
        <w:rPr>
          <w:color w:val="auto"/>
          <w:sz w:val="21"/>
          <w:szCs w:val="21"/>
          <w:lang w:eastAsia="ja-JP"/>
        </w:rPr>
      </w:pPr>
    </w:p>
    <w:p w14:paraId="0516B986" w14:textId="19F81425" w:rsidR="00422CC8" w:rsidRPr="00CE7A41" w:rsidRDefault="00422CC8" w:rsidP="00CE7A41">
      <w:pPr>
        <w:pStyle w:val="Default"/>
        <w:rPr>
          <w:color w:val="auto"/>
          <w:sz w:val="21"/>
          <w:szCs w:val="21"/>
          <w:lang w:eastAsia="ja-JP"/>
        </w:rPr>
      </w:pPr>
      <w:r>
        <w:rPr>
          <w:color w:val="auto"/>
          <w:sz w:val="21"/>
          <w:szCs w:val="21"/>
          <w:lang w:eastAsia="ja-JP"/>
        </w:rPr>
        <w:t xml:space="preserve">Egal ob </w:t>
      </w:r>
      <w:r w:rsidR="0061408A">
        <w:rPr>
          <w:color w:val="auto"/>
          <w:sz w:val="21"/>
          <w:szCs w:val="21"/>
          <w:lang w:eastAsia="ja-JP"/>
        </w:rPr>
        <w:t xml:space="preserve">für automobile Anwendungen </w:t>
      </w:r>
      <w:r w:rsidR="00D21A12">
        <w:rPr>
          <w:color w:val="auto"/>
          <w:sz w:val="21"/>
          <w:szCs w:val="21"/>
          <w:lang w:eastAsia="ja-JP"/>
        </w:rPr>
        <w:t>oder i</w:t>
      </w:r>
      <w:r w:rsidR="00E56178">
        <w:rPr>
          <w:color w:val="auto"/>
          <w:sz w:val="21"/>
          <w:szCs w:val="21"/>
          <w:lang w:eastAsia="ja-JP"/>
        </w:rPr>
        <w:t>n anderen Bereichen der Industrie</w:t>
      </w:r>
      <w:r w:rsidR="00241502">
        <w:rPr>
          <w:color w:val="auto"/>
          <w:sz w:val="21"/>
          <w:szCs w:val="21"/>
          <w:lang w:eastAsia="ja-JP"/>
        </w:rPr>
        <w:t xml:space="preserve">: Panasonic Industry </w:t>
      </w:r>
      <w:r w:rsidR="00A50349">
        <w:rPr>
          <w:color w:val="auto"/>
          <w:sz w:val="21"/>
          <w:szCs w:val="21"/>
          <w:lang w:eastAsia="ja-JP"/>
        </w:rPr>
        <w:t xml:space="preserve">bietet die </w:t>
      </w:r>
      <w:r w:rsidR="001861FF">
        <w:rPr>
          <w:color w:val="auto"/>
          <w:sz w:val="21"/>
          <w:szCs w:val="21"/>
          <w:lang w:eastAsia="ja-JP"/>
        </w:rPr>
        <w:t>die neuen</w:t>
      </w:r>
      <w:r w:rsidR="00592D3E">
        <w:rPr>
          <w:color w:val="auto"/>
          <w:sz w:val="21"/>
          <w:szCs w:val="21"/>
          <w:lang w:eastAsia="ja-JP"/>
        </w:rPr>
        <w:t xml:space="preserve"> AEC</w:t>
      </w:r>
      <w:r w:rsidR="004F3310">
        <w:rPr>
          <w:color w:val="auto"/>
          <w:sz w:val="21"/>
          <w:szCs w:val="21"/>
          <w:lang w:eastAsia="ja-JP"/>
        </w:rPr>
        <w:t>-Q200</w:t>
      </w:r>
      <w:r w:rsidR="00FF40D9">
        <w:rPr>
          <w:color w:val="auto"/>
          <w:sz w:val="21"/>
          <w:szCs w:val="21"/>
          <w:lang w:eastAsia="ja-JP"/>
        </w:rPr>
        <w:t xml:space="preserve"> konformen</w:t>
      </w:r>
      <w:r w:rsidR="009A251E">
        <w:rPr>
          <w:color w:val="auto"/>
          <w:sz w:val="21"/>
          <w:szCs w:val="21"/>
          <w:lang w:eastAsia="ja-JP"/>
        </w:rPr>
        <w:t xml:space="preserve"> </w:t>
      </w:r>
      <w:r w:rsidR="0012724F">
        <w:rPr>
          <w:color w:val="auto"/>
          <w:sz w:val="21"/>
          <w:szCs w:val="21"/>
          <w:lang w:eastAsia="ja-JP"/>
        </w:rPr>
        <w:t>Komponenten</w:t>
      </w:r>
      <w:r w:rsidR="008E3F17">
        <w:rPr>
          <w:color w:val="auto"/>
          <w:sz w:val="21"/>
          <w:szCs w:val="21"/>
          <w:lang w:eastAsia="ja-JP"/>
        </w:rPr>
        <w:t xml:space="preserve"> </w:t>
      </w:r>
      <w:r w:rsidR="0061408A">
        <w:rPr>
          <w:color w:val="auto"/>
          <w:sz w:val="21"/>
          <w:szCs w:val="21"/>
          <w:lang w:eastAsia="ja-JP"/>
        </w:rPr>
        <w:t xml:space="preserve">mit 6mm Durchmesser oder größer auch </w:t>
      </w:r>
      <w:r w:rsidR="008E3F17">
        <w:rPr>
          <w:color w:val="auto"/>
          <w:sz w:val="21"/>
          <w:szCs w:val="21"/>
          <w:lang w:eastAsia="ja-JP"/>
        </w:rPr>
        <w:t>als vibrations</w:t>
      </w:r>
      <w:r w:rsidR="0061408A">
        <w:rPr>
          <w:color w:val="auto"/>
          <w:sz w:val="21"/>
          <w:szCs w:val="21"/>
          <w:lang w:eastAsia="ja-JP"/>
        </w:rPr>
        <w:t xml:space="preserve">- und erschütterungsfeste Version – wohlgemerkt bis </w:t>
      </w:r>
      <w:r w:rsidR="0017424F">
        <w:rPr>
          <w:color w:val="auto"/>
          <w:sz w:val="21"/>
          <w:szCs w:val="21"/>
          <w:lang w:eastAsia="ja-JP"/>
        </w:rPr>
        <w:t>30G</w:t>
      </w:r>
      <w:r w:rsidR="0061408A">
        <w:rPr>
          <w:color w:val="auto"/>
          <w:sz w:val="21"/>
          <w:szCs w:val="21"/>
          <w:lang w:eastAsia="ja-JP"/>
        </w:rPr>
        <w:t xml:space="preserve"> - </w:t>
      </w:r>
      <w:r w:rsidR="00D17518">
        <w:rPr>
          <w:color w:val="auto"/>
          <w:sz w:val="21"/>
          <w:szCs w:val="21"/>
          <w:lang w:eastAsia="ja-JP"/>
        </w:rPr>
        <w:t>an</w:t>
      </w:r>
      <w:r w:rsidR="0061408A">
        <w:rPr>
          <w:color w:val="auto"/>
          <w:sz w:val="21"/>
          <w:szCs w:val="21"/>
          <w:lang w:eastAsia="ja-JP"/>
        </w:rPr>
        <w:t xml:space="preserve">. </w:t>
      </w:r>
    </w:p>
    <w:p w14:paraId="6202E4BD" w14:textId="3C2DDC68" w:rsidR="00D54EDE" w:rsidRDefault="003A5A3E" w:rsidP="00B41198">
      <w:pPr>
        <w:pStyle w:val="presscompany-info"/>
        <w:rPr>
          <w:rFonts w:cs="Arial"/>
          <w:color w:val="auto"/>
          <w:sz w:val="21"/>
          <w:szCs w:val="21"/>
        </w:rPr>
      </w:pPr>
      <w:r>
        <w:rPr>
          <w:rFonts w:cs="Arial"/>
          <w:color w:val="auto"/>
          <w:sz w:val="21"/>
          <w:szCs w:val="21"/>
        </w:rPr>
        <w:t xml:space="preserve">48-V-Automobielanwendungen wie </w:t>
      </w:r>
      <w:r w:rsidR="00DF35BF">
        <w:rPr>
          <w:rFonts w:cs="Arial"/>
          <w:color w:val="auto"/>
          <w:sz w:val="21"/>
          <w:szCs w:val="21"/>
        </w:rPr>
        <w:t xml:space="preserve">integrierte </w:t>
      </w:r>
      <w:r w:rsidR="00D91E5B">
        <w:rPr>
          <w:rFonts w:cs="Arial"/>
          <w:color w:val="auto"/>
          <w:sz w:val="21"/>
          <w:szCs w:val="21"/>
        </w:rPr>
        <w:t>Starter-Generatoren</w:t>
      </w:r>
      <w:r w:rsidR="00F33FA3">
        <w:rPr>
          <w:rFonts w:cs="Arial"/>
          <w:color w:val="auto"/>
          <w:sz w:val="21"/>
          <w:szCs w:val="21"/>
        </w:rPr>
        <w:t xml:space="preserve"> (ISG)</w:t>
      </w:r>
      <w:r w:rsidR="00EC419F">
        <w:rPr>
          <w:rFonts w:cs="Arial"/>
          <w:color w:val="auto"/>
          <w:sz w:val="21"/>
          <w:szCs w:val="21"/>
        </w:rPr>
        <w:t xml:space="preserve">, DC/DC, </w:t>
      </w:r>
      <w:r w:rsidR="00DB7278">
        <w:rPr>
          <w:rFonts w:cs="Arial"/>
          <w:color w:val="auto"/>
          <w:sz w:val="21"/>
          <w:szCs w:val="21"/>
        </w:rPr>
        <w:t>Öl</w:t>
      </w:r>
      <w:r w:rsidR="0061408A">
        <w:rPr>
          <w:rFonts w:cs="Arial"/>
          <w:color w:val="auto"/>
          <w:sz w:val="21"/>
          <w:szCs w:val="21"/>
        </w:rPr>
        <w:t xml:space="preserve">- und </w:t>
      </w:r>
      <w:r w:rsidR="0071549B">
        <w:rPr>
          <w:rFonts w:cs="Arial"/>
          <w:color w:val="auto"/>
          <w:sz w:val="21"/>
          <w:szCs w:val="21"/>
        </w:rPr>
        <w:t>Wasserpumpen</w:t>
      </w:r>
      <w:r w:rsidR="00196B04">
        <w:rPr>
          <w:rFonts w:cs="Arial"/>
          <w:color w:val="auto"/>
          <w:sz w:val="21"/>
          <w:szCs w:val="21"/>
        </w:rPr>
        <w:t>, Lüftermotoren und viele andere Bereich</w:t>
      </w:r>
      <w:r w:rsidR="0061408A">
        <w:rPr>
          <w:rFonts w:cs="Arial"/>
          <w:color w:val="auto"/>
          <w:sz w:val="21"/>
          <w:szCs w:val="21"/>
        </w:rPr>
        <w:t>e</w:t>
      </w:r>
      <w:r w:rsidR="00196B04">
        <w:rPr>
          <w:rFonts w:cs="Arial"/>
          <w:color w:val="auto"/>
          <w:sz w:val="21"/>
          <w:szCs w:val="21"/>
        </w:rPr>
        <w:t xml:space="preserve">, in </w:t>
      </w:r>
      <w:r w:rsidR="0061408A">
        <w:rPr>
          <w:rFonts w:cs="Arial"/>
          <w:color w:val="auto"/>
          <w:sz w:val="21"/>
          <w:szCs w:val="21"/>
        </w:rPr>
        <w:t>denen</w:t>
      </w:r>
      <w:r w:rsidR="00196B04">
        <w:rPr>
          <w:rFonts w:cs="Arial"/>
          <w:color w:val="auto"/>
          <w:sz w:val="21"/>
          <w:szCs w:val="21"/>
        </w:rPr>
        <w:t xml:space="preserve"> ein hoher Rippelstrom erforderlich ist</w:t>
      </w:r>
      <w:r w:rsidR="00951C3C">
        <w:rPr>
          <w:rFonts w:cs="Arial"/>
          <w:color w:val="auto"/>
          <w:sz w:val="21"/>
          <w:szCs w:val="21"/>
        </w:rPr>
        <w:t>, stellen</w:t>
      </w:r>
      <w:r w:rsidR="00437D52">
        <w:rPr>
          <w:rFonts w:cs="Arial"/>
          <w:color w:val="auto"/>
          <w:sz w:val="21"/>
          <w:szCs w:val="21"/>
        </w:rPr>
        <w:t xml:space="preserve"> </w:t>
      </w:r>
      <w:r w:rsidR="00951C3C">
        <w:rPr>
          <w:rFonts w:cs="Arial"/>
          <w:color w:val="auto"/>
          <w:sz w:val="21"/>
          <w:szCs w:val="21"/>
        </w:rPr>
        <w:t xml:space="preserve">für die </w:t>
      </w:r>
      <w:r w:rsidR="00951C3C" w:rsidRPr="00B35B41">
        <w:rPr>
          <w:rFonts w:cs="Arial"/>
          <w:b/>
          <w:bCs/>
          <w:color w:val="auto"/>
          <w:sz w:val="21"/>
          <w:szCs w:val="21"/>
        </w:rPr>
        <w:t>ZU</w:t>
      </w:r>
      <w:r w:rsidR="0061408A">
        <w:rPr>
          <w:rFonts w:cs="Arial"/>
          <w:color w:val="auto"/>
          <w:sz w:val="21"/>
          <w:szCs w:val="21"/>
        </w:rPr>
        <w:t>-</w:t>
      </w:r>
      <w:r w:rsidR="00951C3C">
        <w:rPr>
          <w:rFonts w:cs="Arial"/>
          <w:color w:val="auto"/>
          <w:sz w:val="21"/>
          <w:szCs w:val="21"/>
        </w:rPr>
        <w:t>Serie kein Problem dar</w:t>
      </w:r>
      <w:r w:rsidR="00572254">
        <w:rPr>
          <w:rFonts w:cs="Arial"/>
          <w:color w:val="auto"/>
          <w:sz w:val="21"/>
          <w:szCs w:val="21"/>
        </w:rPr>
        <w:t xml:space="preserve"> bzw. </w:t>
      </w:r>
      <w:r w:rsidR="00881175">
        <w:rPr>
          <w:rFonts w:cs="Arial"/>
          <w:color w:val="auto"/>
          <w:sz w:val="21"/>
          <w:szCs w:val="21"/>
        </w:rPr>
        <w:t xml:space="preserve">bieten ihr </w:t>
      </w:r>
      <w:r w:rsidR="00761B85">
        <w:rPr>
          <w:rFonts w:cs="Arial"/>
          <w:color w:val="auto"/>
          <w:sz w:val="21"/>
          <w:szCs w:val="21"/>
        </w:rPr>
        <w:t xml:space="preserve">das ideale Einsatzgebiet. </w:t>
      </w:r>
      <w:r w:rsidR="001364D9">
        <w:rPr>
          <w:rFonts w:cs="Arial"/>
          <w:color w:val="auto"/>
          <w:sz w:val="21"/>
          <w:szCs w:val="21"/>
        </w:rPr>
        <w:t xml:space="preserve"> </w:t>
      </w:r>
    </w:p>
    <w:p w14:paraId="1494F9AC" w14:textId="323AECB7" w:rsidR="006C610C" w:rsidRDefault="006C610C" w:rsidP="00B41198">
      <w:pPr>
        <w:pStyle w:val="presscompany-info"/>
        <w:rPr>
          <w:rFonts w:cs="Arial"/>
          <w:color w:val="auto"/>
          <w:sz w:val="21"/>
          <w:szCs w:val="21"/>
        </w:rPr>
      </w:pPr>
    </w:p>
    <w:p w14:paraId="4F4204C1" w14:textId="48799805" w:rsidR="00654E38" w:rsidRDefault="0012633F" w:rsidP="00B41198">
      <w:pPr>
        <w:pStyle w:val="presscompany-info"/>
        <w:rPr>
          <w:rFonts w:cs="Arial"/>
          <w:color w:val="auto"/>
          <w:sz w:val="21"/>
          <w:szCs w:val="21"/>
        </w:rPr>
      </w:pPr>
      <w:r>
        <w:rPr>
          <w:rFonts w:cs="Arial"/>
          <w:color w:val="auto"/>
          <w:sz w:val="21"/>
          <w:szCs w:val="21"/>
        </w:rPr>
        <w:lastRenderedPageBreak/>
        <w:t>D</w:t>
      </w:r>
      <w:r w:rsidR="008517F1">
        <w:rPr>
          <w:rFonts w:cs="Arial"/>
          <w:color w:val="auto"/>
          <w:sz w:val="21"/>
          <w:szCs w:val="21"/>
        </w:rPr>
        <w:t xml:space="preserve">ie </w:t>
      </w:r>
      <w:r w:rsidR="008517F1" w:rsidRPr="00F22E76">
        <w:rPr>
          <w:rFonts w:cs="Arial"/>
          <w:b/>
          <w:bCs/>
          <w:color w:val="auto"/>
          <w:sz w:val="21"/>
          <w:szCs w:val="21"/>
        </w:rPr>
        <w:t>Z</w:t>
      </w:r>
      <w:r w:rsidR="0061408A">
        <w:rPr>
          <w:rFonts w:cs="Arial"/>
          <w:b/>
          <w:bCs/>
          <w:color w:val="auto"/>
          <w:sz w:val="21"/>
          <w:szCs w:val="21"/>
        </w:rPr>
        <w:t>SU-</w:t>
      </w:r>
      <w:r w:rsidR="008517F1">
        <w:rPr>
          <w:rFonts w:cs="Arial"/>
          <w:color w:val="auto"/>
          <w:sz w:val="21"/>
          <w:szCs w:val="21"/>
        </w:rPr>
        <w:t xml:space="preserve">Serie ist für Bereiche </w:t>
      </w:r>
      <w:r w:rsidR="00C05F5A">
        <w:rPr>
          <w:rFonts w:cs="Arial"/>
          <w:color w:val="auto"/>
          <w:sz w:val="21"/>
          <w:szCs w:val="21"/>
        </w:rPr>
        <w:t>entwickelt worden</w:t>
      </w:r>
      <w:r w:rsidR="00465231">
        <w:rPr>
          <w:rFonts w:cs="Arial"/>
          <w:color w:val="auto"/>
          <w:sz w:val="21"/>
          <w:szCs w:val="21"/>
        </w:rPr>
        <w:t>,</w:t>
      </w:r>
      <w:r w:rsidR="008517F1">
        <w:rPr>
          <w:rFonts w:cs="Arial"/>
          <w:color w:val="auto"/>
          <w:sz w:val="21"/>
          <w:szCs w:val="21"/>
        </w:rPr>
        <w:t xml:space="preserve"> </w:t>
      </w:r>
      <w:r w:rsidR="0061408A">
        <w:rPr>
          <w:rFonts w:cs="Arial"/>
          <w:color w:val="auto"/>
          <w:sz w:val="21"/>
          <w:szCs w:val="21"/>
        </w:rPr>
        <w:t xml:space="preserve">die </w:t>
      </w:r>
      <w:r w:rsidR="008517F1">
        <w:rPr>
          <w:rFonts w:cs="Arial"/>
          <w:color w:val="auto"/>
          <w:sz w:val="21"/>
          <w:szCs w:val="21"/>
        </w:rPr>
        <w:t xml:space="preserve">ein besonderes Maß an Kapazität </w:t>
      </w:r>
      <w:r w:rsidR="00465231">
        <w:rPr>
          <w:rFonts w:cs="Arial"/>
          <w:color w:val="auto"/>
          <w:sz w:val="21"/>
          <w:szCs w:val="21"/>
        </w:rPr>
        <w:t>erfo</w:t>
      </w:r>
      <w:r w:rsidR="008E1228">
        <w:rPr>
          <w:rFonts w:cs="Arial"/>
          <w:color w:val="auto"/>
          <w:sz w:val="21"/>
          <w:szCs w:val="21"/>
        </w:rPr>
        <w:t>rdern</w:t>
      </w:r>
      <w:r w:rsidR="00AA5350">
        <w:rPr>
          <w:rFonts w:cs="Arial"/>
          <w:color w:val="auto"/>
          <w:sz w:val="21"/>
          <w:szCs w:val="21"/>
        </w:rPr>
        <w:t xml:space="preserve">, </w:t>
      </w:r>
      <w:r w:rsidR="0061408A">
        <w:rPr>
          <w:rFonts w:cs="Arial"/>
          <w:color w:val="auto"/>
          <w:sz w:val="21"/>
          <w:szCs w:val="21"/>
        </w:rPr>
        <w:t xml:space="preserve">etwa </w:t>
      </w:r>
      <w:r w:rsidR="00EA23DA">
        <w:rPr>
          <w:rFonts w:cs="Arial"/>
          <w:color w:val="auto"/>
          <w:sz w:val="21"/>
          <w:szCs w:val="21"/>
        </w:rPr>
        <w:t xml:space="preserve">EPS, E-Kompressoren, </w:t>
      </w:r>
      <w:r w:rsidR="00CF5D3D">
        <w:rPr>
          <w:rFonts w:cs="Arial"/>
          <w:color w:val="auto"/>
          <w:sz w:val="21"/>
          <w:szCs w:val="21"/>
        </w:rPr>
        <w:t xml:space="preserve">ADAS-Anwendungen </w:t>
      </w:r>
      <w:r w:rsidR="00C05F5A">
        <w:rPr>
          <w:rFonts w:cs="Arial"/>
          <w:color w:val="auto"/>
          <w:sz w:val="21"/>
          <w:szCs w:val="21"/>
        </w:rPr>
        <w:t xml:space="preserve">oder auch Ölpumpen. </w:t>
      </w:r>
    </w:p>
    <w:p w14:paraId="44E04986" w14:textId="30B3EDAC" w:rsidR="00DA7340" w:rsidRDefault="00654E38" w:rsidP="00B41198">
      <w:pPr>
        <w:pStyle w:val="presscompany-info"/>
        <w:rPr>
          <w:rFonts w:cs="Arial"/>
          <w:color w:val="auto"/>
          <w:sz w:val="21"/>
          <w:szCs w:val="21"/>
        </w:rPr>
      </w:pPr>
      <w:r w:rsidRPr="00654E38">
        <w:rPr>
          <w:rFonts w:cs="Arial"/>
          <w:i/>
          <w:iCs/>
          <w:color w:val="auto"/>
          <w:sz w:val="21"/>
          <w:szCs w:val="21"/>
        </w:rPr>
        <w:t>„Komponenten, die unter den harten Bedingungen im Automobil ihren Zweck tadellos erfüllen sind oft auch für andere Anwendungsbereiche die perfekte Wahl"</w:t>
      </w:r>
      <w:r w:rsidRPr="00654E38">
        <w:rPr>
          <w:rFonts w:cs="Arial"/>
          <w:color w:val="auto"/>
          <w:sz w:val="21"/>
          <w:szCs w:val="21"/>
        </w:rPr>
        <w:t xml:space="preserve">, betont Yusuke Nagata. Und in der Tat: Bei der Suche nach einem geeigneten Kondensator für die Stromversorgung von </w:t>
      </w:r>
      <w:r w:rsidR="0061408A">
        <w:rPr>
          <w:rFonts w:cs="Arial"/>
          <w:color w:val="auto"/>
          <w:sz w:val="21"/>
          <w:szCs w:val="21"/>
        </w:rPr>
        <w:t xml:space="preserve">Basisstationen, </w:t>
      </w:r>
      <w:r w:rsidRPr="0061408A">
        <w:rPr>
          <w:rFonts w:cs="Arial"/>
          <w:color w:val="auto"/>
          <w:sz w:val="21"/>
          <w:szCs w:val="21"/>
        </w:rPr>
        <w:t>industriellen Motorumrichtern</w:t>
      </w:r>
      <w:r w:rsidRPr="00654E38">
        <w:rPr>
          <w:rFonts w:cs="Arial"/>
          <w:color w:val="auto"/>
          <w:sz w:val="21"/>
          <w:szCs w:val="21"/>
        </w:rPr>
        <w:t xml:space="preserve"> oder zeitgemäßen Kommunikationsgeräten s</w:t>
      </w:r>
      <w:r w:rsidR="00063E9A">
        <w:rPr>
          <w:rFonts w:cs="Arial"/>
          <w:color w:val="auto"/>
          <w:sz w:val="21"/>
          <w:szCs w:val="21"/>
        </w:rPr>
        <w:t>ind</w:t>
      </w:r>
      <w:r w:rsidRPr="00654E38">
        <w:rPr>
          <w:rFonts w:cs="Arial"/>
          <w:color w:val="auto"/>
          <w:sz w:val="21"/>
          <w:szCs w:val="21"/>
        </w:rPr>
        <w:t xml:space="preserve"> beide Serien definitiv einen näheren Blick wert</w:t>
      </w:r>
      <w:r w:rsidR="00821C5A">
        <w:rPr>
          <w:rFonts w:cs="Arial"/>
          <w:color w:val="auto"/>
          <w:sz w:val="21"/>
          <w:szCs w:val="21"/>
        </w:rPr>
        <w:t xml:space="preserve"> – </w:t>
      </w:r>
      <w:bookmarkStart w:id="0" w:name="_Hlk65144692"/>
      <w:bookmarkStart w:id="1" w:name="_GoBack"/>
      <w:r w:rsidR="00821C5A">
        <w:rPr>
          <w:rFonts w:cs="Arial"/>
          <w:color w:val="auto"/>
          <w:sz w:val="21"/>
          <w:szCs w:val="21"/>
        </w:rPr>
        <w:t xml:space="preserve">zum Beispiel gleich im Panasonic Industry </w:t>
      </w:r>
      <w:hyperlink r:id="rId12" w:history="1">
        <w:proofErr w:type="spellStart"/>
        <w:r w:rsidR="00821C5A" w:rsidRPr="00DA7340">
          <w:rPr>
            <w:rStyle w:val="Hyperlink"/>
            <w:rFonts w:cs="Arial"/>
            <w:sz w:val="21"/>
            <w:szCs w:val="21"/>
          </w:rPr>
          <w:t>Product</w:t>
        </w:r>
        <w:proofErr w:type="spellEnd"/>
        <w:r w:rsidR="00821C5A" w:rsidRPr="00DA7340">
          <w:rPr>
            <w:rStyle w:val="Hyperlink"/>
            <w:rFonts w:cs="Arial"/>
            <w:sz w:val="21"/>
            <w:szCs w:val="21"/>
          </w:rPr>
          <w:t xml:space="preserve"> Finder</w:t>
        </w:r>
      </w:hyperlink>
      <w:r w:rsidR="00DA7340">
        <w:rPr>
          <w:rFonts w:cs="Arial"/>
          <w:color w:val="auto"/>
          <w:sz w:val="21"/>
          <w:szCs w:val="21"/>
        </w:rPr>
        <w:t>.</w:t>
      </w:r>
    </w:p>
    <w:bookmarkEnd w:id="0"/>
    <w:bookmarkEnd w:id="1"/>
    <w:p w14:paraId="08578D63" w14:textId="77777777" w:rsidR="00DA7340" w:rsidRDefault="00DA7340" w:rsidP="00B41198">
      <w:pPr>
        <w:pStyle w:val="presscompany-info"/>
        <w:rPr>
          <w:rFonts w:cs="Arial"/>
          <w:color w:val="auto"/>
          <w:sz w:val="21"/>
          <w:szCs w:val="21"/>
        </w:rPr>
      </w:pPr>
    </w:p>
    <w:p w14:paraId="430605C2" w14:textId="77777777" w:rsidR="00BD2008" w:rsidRPr="009E66F6" w:rsidRDefault="00B41198" w:rsidP="00B41198">
      <w:pPr>
        <w:pStyle w:val="presscompany-info"/>
        <w:rPr>
          <w:rFonts w:cs="Arial"/>
          <w:color w:val="auto"/>
          <w:sz w:val="21"/>
          <w:szCs w:val="21"/>
        </w:rPr>
      </w:pPr>
      <w:r w:rsidRPr="009E66F6">
        <w:rPr>
          <w:rFonts w:cs="Arial"/>
          <w:color w:val="auto"/>
          <w:sz w:val="21"/>
          <w:szCs w:val="21"/>
        </w:rPr>
        <w:t>__________</w:t>
      </w:r>
    </w:p>
    <w:p w14:paraId="1D2F085E" w14:textId="77777777" w:rsidR="0080311F" w:rsidRDefault="0080311F" w:rsidP="0080311F">
      <w:pPr>
        <w:pStyle w:val="presscompany-info"/>
      </w:pPr>
      <w:r>
        <w:rPr>
          <w:b/>
          <w:bCs/>
        </w:rPr>
        <w:t xml:space="preserve">Über Panasonic Industry Europe </w:t>
      </w:r>
    </w:p>
    <w:p w14:paraId="3060B226" w14:textId="77777777" w:rsidR="0080311F" w:rsidRDefault="0080311F" w:rsidP="0080311F">
      <w:pPr>
        <w:pStyle w:val="presscompany-info"/>
      </w:pPr>
      <w:r>
        <w:t xml:space="preserve">Panasonic ist seit über 100 Jahren weltweiter Marktführer bei der Entwicklung von innovativen Technologien und Lösungen für die Elektronikbranche. Im globalen Maßstab schließt das Portfolio das wachsende B2B-Geschäft mit Lösungen für die Bereiche Heimautomatisierung, Mobilität, Industrie und Unterhaltungselektronik ein. Die Panasonic Group unterhält inzwischen 528 Tochtergesellschaften und 72 Beteiligungsunternehmen weltweit und erzielte im abgelaufenen Geschäftsjahr (Ende 31. März 2020) einen konsolidierten Netto-Umsatz von 61.9 Milliarden Euro. Als Teil der Group bietet die Panasonic Industry Europe GmbH den Kunden in Europa in einer Vielzahl von Branchen wichtige elektronische Bauteile, Geräte und Module bis hin zu Komplettlösungen und Produktionsausrüstung für Fertigungsstraßen. Mehr: </w:t>
      </w:r>
      <w:hyperlink r:id="rId13" w:history="1">
        <w:r>
          <w:rPr>
            <w:rStyle w:val="Hyperlink"/>
          </w:rPr>
          <w:t>http://industry.panasonic.eu</w:t>
        </w:r>
      </w:hyperlink>
    </w:p>
    <w:p w14:paraId="2F9E1408" w14:textId="77777777" w:rsidR="00791DE2" w:rsidRPr="00B41198" w:rsidRDefault="00791DE2" w:rsidP="00B41198">
      <w:pPr>
        <w:pStyle w:val="presscompany-info"/>
      </w:pPr>
    </w:p>
    <w:sectPr w:rsidR="00791DE2" w:rsidRPr="00B41198" w:rsidSect="007D7685">
      <w:headerReference w:type="default" r:id="rId14"/>
      <w:foot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0963" w14:textId="77777777" w:rsidR="00311536" w:rsidRDefault="00311536">
      <w:r>
        <w:separator/>
      </w:r>
    </w:p>
  </w:endnote>
  <w:endnote w:type="continuationSeparator" w:id="0">
    <w:p w14:paraId="285704BB" w14:textId="77777777" w:rsidR="00311536" w:rsidRDefault="0031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524" w14:textId="77777777" w:rsidR="00140D39" w:rsidRPr="00770217" w:rsidRDefault="00140D39" w:rsidP="00140D39">
    <w:pPr>
      <w:pStyle w:val="presspageno"/>
      <w:framePr w:wrap="around"/>
    </w:pPr>
    <w:r>
      <w:t xml:space="preserve">Seite </w:t>
    </w:r>
    <w:r w:rsidRPr="00770217">
      <w:fldChar w:fldCharType="begin"/>
    </w:r>
    <w:r w:rsidRPr="00770217">
      <w:instrText>PAGE   \* MERGEFORMAT</w:instrText>
    </w:r>
    <w:r w:rsidRPr="00770217">
      <w:fldChar w:fldCharType="separate"/>
    </w:r>
    <w:r w:rsidR="00BC1668">
      <w:rPr>
        <w:noProof/>
      </w:rPr>
      <w:t>2</w:t>
    </w:r>
    <w:r w:rsidRPr="00770217">
      <w:fldChar w:fldCharType="end"/>
    </w:r>
    <w:r>
      <w:t xml:space="preserve"> | </w:t>
    </w:r>
    <w:r w:rsidR="00311536">
      <w:fldChar w:fldCharType="begin"/>
    </w:r>
    <w:r w:rsidR="00311536">
      <w:instrText>NUMPAGES  \* Arabic  \* MERGEFORMAT</w:instrText>
    </w:r>
    <w:r w:rsidR="00311536">
      <w:fldChar w:fldCharType="separate"/>
    </w:r>
    <w:r w:rsidR="00BC1668">
      <w:rPr>
        <w:noProof/>
      </w:rPr>
      <w:t>2</w:t>
    </w:r>
    <w:r w:rsidR="00311536">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B68" w14:textId="77777777" w:rsidR="00311536" w:rsidRDefault="00311536">
      <w:r>
        <w:separator/>
      </w:r>
    </w:p>
  </w:footnote>
  <w:footnote w:type="continuationSeparator" w:id="0">
    <w:p w14:paraId="08F4AEDB" w14:textId="77777777" w:rsidR="00311536" w:rsidRDefault="0031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Panasonic Industry Europe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Caroline-Herschel-Straße 100</w:t>
    </w:r>
  </w:p>
  <w:p w14:paraId="64936C3B" w14:textId="77777777" w:rsidR="00867FBE" w:rsidRPr="00F81447"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85521 Ottobrunn, Deutschland</w:t>
    </w:r>
  </w:p>
  <w:p w14:paraId="06ABF418" w14:textId="77777777" w:rsidR="00867FBE" w:rsidRPr="00F81447" w:rsidRDefault="00311536" w:rsidP="00867FBE">
    <w:pPr>
      <w:framePr w:w="2654" w:h="5732" w:hRule="exact" w:hSpace="142" w:wrap="around" w:vAnchor="text" w:hAnchor="page" w:x="8595" w:y="2542"/>
      <w:rPr>
        <w:rStyle w:val="Hyperlink"/>
        <w:color w:val="A3A3A3"/>
      </w:rPr>
    </w:pPr>
    <w:hyperlink r:id="rId1" w:history="1">
      <w:r w:rsidR="00577D69">
        <w:rPr>
          <w:rStyle w:val="Hyperlink"/>
          <w:rFonts w:ascii="Arial Narrow" w:hAnsi="Arial Narrow"/>
          <w:color w:val="A3A3A3"/>
          <w:sz w:val="18"/>
        </w:rPr>
        <w:t>http://industry.panasonic.eu</w:t>
      </w:r>
    </w:hyperlink>
  </w:p>
  <w:p w14:paraId="0DBFFC56" w14:textId="77777777" w:rsidR="00867FBE" w:rsidRPr="00AB6514" w:rsidRDefault="00867FBE" w:rsidP="00867FBE">
    <w:pPr>
      <w:framePr w:w="2654" w:h="5732" w:hRule="exact" w:hSpace="142" w:wrap="around" w:vAnchor="text" w:hAnchor="page" w:x="8595" w:y="2542"/>
      <w:rPr>
        <w:rStyle w:val="Hyperlink"/>
        <w:color w:val="A3A3A3"/>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Pressekontakt:</w:t>
    </w:r>
  </w:p>
  <w:p w14:paraId="4DBA106B"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AB6514">
      <w:rPr>
        <w:rFonts w:ascii="Arial Narrow" w:hAnsi="Arial Narrow"/>
        <w:color w:val="A3A3A3"/>
        <w:sz w:val="18"/>
        <w:lang w:val="it-IT"/>
      </w:rPr>
      <w:t>Moritz Cehak</w:t>
    </w:r>
  </w:p>
  <w:p w14:paraId="7614BD6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AB6514">
      <w:rPr>
        <w:rFonts w:ascii="Arial Narrow" w:hAnsi="Arial Narrow"/>
        <w:color w:val="A3A3A3"/>
        <w:sz w:val="18"/>
        <w:lang w:val="it-IT"/>
      </w:rPr>
      <w:t xml:space="preserve">E-Mail: </w:t>
    </w:r>
    <w:hyperlink r:id="rId2" w:history="1">
      <w:r w:rsidRPr="00AB6514">
        <w:rPr>
          <w:rStyle w:val="Hyperlink"/>
          <w:rFonts w:ascii="Arial Narrow" w:hAnsi="Arial Narrow"/>
          <w:sz w:val="18"/>
          <w:lang w:val="it-IT"/>
        </w:rPr>
        <w:t>moritz.cehak@eu.panasonic.com</w:t>
      </w:r>
    </w:hyperlink>
  </w:p>
  <w:p w14:paraId="14B3CF4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r w:rsidRPr="00AB6514">
      <w:rPr>
        <w:rFonts w:ascii="Arial Narrow" w:hAnsi="Arial Narrow"/>
        <w:color w:val="A3A3A3"/>
        <w:sz w:val="18"/>
        <w:lang w:val="pl-PL"/>
      </w:rPr>
      <w:t>Telefon: +49 89 45354 1228</w:t>
    </w:r>
  </w:p>
  <w:p w14:paraId="51246236" w14:textId="77777777" w:rsidR="00867FBE" w:rsidRPr="00AB6514" w:rsidRDefault="00311536" w:rsidP="00867FBE">
    <w:pPr>
      <w:framePr w:w="2654" w:h="5732" w:hRule="exact" w:hSpace="142" w:wrap="around" w:vAnchor="text" w:hAnchor="page" w:x="8595" w:y="2542"/>
      <w:rPr>
        <w:rStyle w:val="Hyperlink"/>
        <w:color w:val="A3A3A3"/>
        <w:lang w:val="pl-PL"/>
      </w:rPr>
    </w:pPr>
    <w:hyperlink r:id="rId3" w:history="1">
      <w:r w:rsidR="00577D69" w:rsidRPr="00AB6514">
        <w:rPr>
          <w:rStyle w:val="Hyperlink"/>
          <w:rFonts w:ascii="Arial Narrow" w:hAnsi="Arial Narrow"/>
          <w:color w:val="A3A3A3"/>
          <w:sz w:val="18"/>
          <w:lang w:val="pl-PL"/>
        </w:rPr>
        <w:t>http://industry.panasonic.eu</w:t>
      </w:r>
    </w:hyperlink>
  </w:p>
  <w:p w14:paraId="7BD89605"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p>
  <w:p w14:paraId="3F0026F1" w14:textId="77777777" w:rsidR="00867FBE" w:rsidRPr="00AB6514" w:rsidRDefault="00867FBE" w:rsidP="00867FBE">
    <w:pPr>
      <w:framePr w:w="7137" w:h="409" w:hRule="exact" w:hSpace="142" w:wrap="around" w:vAnchor="text" w:hAnchor="page" w:x="1131" w:y="1762"/>
      <w:spacing w:line="250" w:lineRule="exact"/>
      <w:rPr>
        <w:rFonts w:ascii="Arial Narrow" w:hAnsi="Arial Narrow"/>
        <w:color w:val="A3A3A3"/>
        <w:sz w:val="18"/>
        <w:lang w:val="pl-PL"/>
      </w:rPr>
    </w:pPr>
    <w:r w:rsidRPr="00AB6514">
      <w:rPr>
        <w:rFonts w:ascii="Arial Narrow" w:hAnsi="Arial Narrow"/>
        <w:color w:val="A3A3A3"/>
        <w:sz w:val="18"/>
        <w:lang w:val="pl-PL"/>
      </w:rPr>
      <w:t>PRESSEINFORMATION</w:t>
    </w:r>
  </w:p>
  <w:p w14:paraId="03E2BF66" w14:textId="77777777" w:rsidR="00570888" w:rsidRPr="00AB6514" w:rsidRDefault="0067337F" w:rsidP="00867FBE">
    <w:pPr>
      <w:pStyle w:val="Kopfzeile"/>
      <w:tabs>
        <w:tab w:val="clear" w:pos="4536"/>
        <w:tab w:val="clear" w:pos="9072"/>
        <w:tab w:val="left" w:pos="5436"/>
      </w:tabs>
      <w:jc w:val="both"/>
      <w:rPr>
        <w:lang w:val="pl-PL"/>
      </w:rPr>
    </w:pPr>
    <w:r>
      <w:rPr>
        <w:noProof/>
        <w:lang w:eastAsia="zh-CN"/>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514">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4DE3"/>
    <w:rsid w:val="00007A00"/>
    <w:rsid w:val="00010203"/>
    <w:rsid w:val="00013122"/>
    <w:rsid w:val="0001504F"/>
    <w:rsid w:val="000155C6"/>
    <w:rsid w:val="00017CB5"/>
    <w:rsid w:val="00020339"/>
    <w:rsid w:val="00021ECE"/>
    <w:rsid w:val="00022698"/>
    <w:rsid w:val="000232BD"/>
    <w:rsid w:val="00023FCB"/>
    <w:rsid w:val="00026ADE"/>
    <w:rsid w:val="00030071"/>
    <w:rsid w:val="00031F34"/>
    <w:rsid w:val="000331C9"/>
    <w:rsid w:val="00033C4C"/>
    <w:rsid w:val="000348E4"/>
    <w:rsid w:val="00036174"/>
    <w:rsid w:val="00037C4C"/>
    <w:rsid w:val="000439DA"/>
    <w:rsid w:val="00043AB6"/>
    <w:rsid w:val="00045268"/>
    <w:rsid w:val="00047B36"/>
    <w:rsid w:val="00050501"/>
    <w:rsid w:val="000513F5"/>
    <w:rsid w:val="00051AE3"/>
    <w:rsid w:val="00052F27"/>
    <w:rsid w:val="000638AD"/>
    <w:rsid w:val="00063E9A"/>
    <w:rsid w:val="000651F9"/>
    <w:rsid w:val="0006644E"/>
    <w:rsid w:val="000670EA"/>
    <w:rsid w:val="00067CF4"/>
    <w:rsid w:val="00067F2C"/>
    <w:rsid w:val="000707E8"/>
    <w:rsid w:val="00071AD7"/>
    <w:rsid w:val="000752E4"/>
    <w:rsid w:val="00077CAF"/>
    <w:rsid w:val="000812CD"/>
    <w:rsid w:val="0008189C"/>
    <w:rsid w:val="0008788E"/>
    <w:rsid w:val="00087918"/>
    <w:rsid w:val="00090CF8"/>
    <w:rsid w:val="000927A5"/>
    <w:rsid w:val="00093CDE"/>
    <w:rsid w:val="0009463C"/>
    <w:rsid w:val="00094925"/>
    <w:rsid w:val="000A02BE"/>
    <w:rsid w:val="000A2B0C"/>
    <w:rsid w:val="000A3386"/>
    <w:rsid w:val="000A6AB0"/>
    <w:rsid w:val="000A7359"/>
    <w:rsid w:val="000B63D1"/>
    <w:rsid w:val="000C039D"/>
    <w:rsid w:val="000C1762"/>
    <w:rsid w:val="000C18E7"/>
    <w:rsid w:val="000C4112"/>
    <w:rsid w:val="000C70E0"/>
    <w:rsid w:val="000D094B"/>
    <w:rsid w:val="000D5B69"/>
    <w:rsid w:val="000E346D"/>
    <w:rsid w:val="000E6234"/>
    <w:rsid w:val="000F4FA1"/>
    <w:rsid w:val="000F6B9E"/>
    <w:rsid w:val="000F6DD8"/>
    <w:rsid w:val="00101363"/>
    <w:rsid w:val="00102061"/>
    <w:rsid w:val="0010245E"/>
    <w:rsid w:val="0011124D"/>
    <w:rsid w:val="0011245C"/>
    <w:rsid w:val="00113D91"/>
    <w:rsid w:val="00115B7D"/>
    <w:rsid w:val="00115EDF"/>
    <w:rsid w:val="001241D5"/>
    <w:rsid w:val="0012542E"/>
    <w:rsid w:val="00125A1F"/>
    <w:rsid w:val="001260CD"/>
    <w:rsid w:val="0012633F"/>
    <w:rsid w:val="001270E7"/>
    <w:rsid w:val="0012724F"/>
    <w:rsid w:val="0013038B"/>
    <w:rsid w:val="0013090B"/>
    <w:rsid w:val="00133BA1"/>
    <w:rsid w:val="00134BCF"/>
    <w:rsid w:val="001359B0"/>
    <w:rsid w:val="001364D9"/>
    <w:rsid w:val="0013741C"/>
    <w:rsid w:val="00140D39"/>
    <w:rsid w:val="00142A12"/>
    <w:rsid w:val="00142B3B"/>
    <w:rsid w:val="001433DB"/>
    <w:rsid w:val="00145196"/>
    <w:rsid w:val="001454A4"/>
    <w:rsid w:val="00146D54"/>
    <w:rsid w:val="0015022B"/>
    <w:rsid w:val="00152657"/>
    <w:rsid w:val="00153361"/>
    <w:rsid w:val="00153FFD"/>
    <w:rsid w:val="0015415E"/>
    <w:rsid w:val="00155E7B"/>
    <w:rsid w:val="00156794"/>
    <w:rsid w:val="00157FE1"/>
    <w:rsid w:val="00161A82"/>
    <w:rsid w:val="00161D80"/>
    <w:rsid w:val="00162D17"/>
    <w:rsid w:val="0016460D"/>
    <w:rsid w:val="0016467D"/>
    <w:rsid w:val="00165D44"/>
    <w:rsid w:val="00173A47"/>
    <w:rsid w:val="001740CF"/>
    <w:rsid w:val="0017424F"/>
    <w:rsid w:val="0017478B"/>
    <w:rsid w:val="001748D3"/>
    <w:rsid w:val="00174BD5"/>
    <w:rsid w:val="00177A41"/>
    <w:rsid w:val="0018015E"/>
    <w:rsid w:val="001805BF"/>
    <w:rsid w:val="00180848"/>
    <w:rsid w:val="00181E80"/>
    <w:rsid w:val="001833B8"/>
    <w:rsid w:val="00184EAB"/>
    <w:rsid w:val="001861FF"/>
    <w:rsid w:val="001862A2"/>
    <w:rsid w:val="00190217"/>
    <w:rsid w:val="00190484"/>
    <w:rsid w:val="00191373"/>
    <w:rsid w:val="00191477"/>
    <w:rsid w:val="001916AD"/>
    <w:rsid w:val="00191CC6"/>
    <w:rsid w:val="00195306"/>
    <w:rsid w:val="00196B04"/>
    <w:rsid w:val="001A11D0"/>
    <w:rsid w:val="001A157B"/>
    <w:rsid w:val="001A28E2"/>
    <w:rsid w:val="001A2D15"/>
    <w:rsid w:val="001A3B8A"/>
    <w:rsid w:val="001A53CC"/>
    <w:rsid w:val="001A6A1A"/>
    <w:rsid w:val="001A7496"/>
    <w:rsid w:val="001A7AE5"/>
    <w:rsid w:val="001B0C00"/>
    <w:rsid w:val="001B1175"/>
    <w:rsid w:val="001B4029"/>
    <w:rsid w:val="001B639B"/>
    <w:rsid w:val="001C0C52"/>
    <w:rsid w:val="001C49B9"/>
    <w:rsid w:val="001C4F3C"/>
    <w:rsid w:val="001C5EBD"/>
    <w:rsid w:val="001C6936"/>
    <w:rsid w:val="001D130F"/>
    <w:rsid w:val="001D1F90"/>
    <w:rsid w:val="001D2C8F"/>
    <w:rsid w:val="001D49E6"/>
    <w:rsid w:val="001D6D29"/>
    <w:rsid w:val="001E0A5F"/>
    <w:rsid w:val="001E1025"/>
    <w:rsid w:val="001E1403"/>
    <w:rsid w:val="001E1D8B"/>
    <w:rsid w:val="001E2E90"/>
    <w:rsid w:val="001E3DE6"/>
    <w:rsid w:val="001E4AF6"/>
    <w:rsid w:val="001E614A"/>
    <w:rsid w:val="001E7C76"/>
    <w:rsid w:val="001F1ADC"/>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5B4B"/>
    <w:rsid w:val="002165B7"/>
    <w:rsid w:val="002176D4"/>
    <w:rsid w:val="002219AB"/>
    <w:rsid w:val="00221D45"/>
    <w:rsid w:val="00226061"/>
    <w:rsid w:val="00226CD4"/>
    <w:rsid w:val="002318C9"/>
    <w:rsid w:val="002352C5"/>
    <w:rsid w:val="002355D2"/>
    <w:rsid w:val="00240954"/>
    <w:rsid w:val="002410F2"/>
    <w:rsid w:val="00241502"/>
    <w:rsid w:val="0024516C"/>
    <w:rsid w:val="002502F1"/>
    <w:rsid w:val="00250656"/>
    <w:rsid w:val="00251486"/>
    <w:rsid w:val="00254230"/>
    <w:rsid w:val="002550DA"/>
    <w:rsid w:val="002571B2"/>
    <w:rsid w:val="00261804"/>
    <w:rsid w:val="00266B06"/>
    <w:rsid w:val="002674F3"/>
    <w:rsid w:val="00272519"/>
    <w:rsid w:val="0027399D"/>
    <w:rsid w:val="0027786C"/>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B4571"/>
    <w:rsid w:val="002B5BD4"/>
    <w:rsid w:val="002B5E95"/>
    <w:rsid w:val="002C0FF2"/>
    <w:rsid w:val="002C3697"/>
    <w:rsid w:val="002C4FF0"/>
    <w:rsid w:val="002D1D94"/>
    <w:rsid w:val="002D62F0"/>
    <w:rsid w:val="002D7573"/>
    <w:rsid w:val="002D799D"/>
    <w:rsid w:val="002E25BC"/>
    <w:rsid w:val="002E30AE"/>
    <w:rsid w:val="002E6D40"/>
    <w:rsid w:val="002E6D74"/>
    <w:rsid w:val="002F33C1"/>
    <w:rsid w:val="002F3F1D"/>
    <w:rsid w:val="002F7CDE"/>
    <w:rsid w:val="00301C76"/>
    <w:rsid w:val="00303CDF"/>
    <w:rsid w:val="003049E8"/>
    <w:rsid w:val="0030620F"/>
    <w:rsid w:val="003100A8"/>
    <w:rsid w:val="00311536"/>
    <w:rsid w:val="00314311"/>
    <w:rsid w:val="00314972"/>
    <w:rsid w:val="003152F6"/>
    <w:rsid w:val="00317495"/>
    <w:rsid w:val="0032033A"/>
    <w:rsid w:val="0032056D"/>
    <w:rsid w:val="0032268C"/>
    <w:rsid w:val="00323E97"/>
    <w:rsid w:val="00323F58"/>
    <w:rsid w:val="00326583"/>
    <w:rsid w:val="003271F0"/>
    <w:rsid w:val="003309EA"/>
    <w:rsid w:val="00330E1C"/>
    <w:rsid w:val="00332B80"/>
    <w:rsid w:val="00332BCB"/>
    <w:rsid w:val="00334049"/>
    <w:rsid w:val="003354AC"/>
    <w:rsid w:val="00336D17"/>
    <w:rsid w:val="003378F7"/>
    <w:rsid w:val="00341994"/>
    <w:rsid w:val="00344403"/>
    <w:rsid w:val="003474A3"/>
    <w:rsid w:val="00352AF6"/>
    <w:rsid w:val="00353BD3"/>
    <w:rsid w:val="00356167"/>
    <w:rsid w:val="003566D7"/>
    <w:rsid w:val="00360ADF"/>
    <w:rsid w:val="0036411F"/>
    <w:rsid w:val="00364EBD"/>
    <w:rsid w:val="00370963"/>
    <w:rsid w:val="00373E61"/>
    <w:rsid w:val="003745E7"/>
    <w:rsid w:val="00377772"/>
    <w:rsid w:val="00383930"/>
    <w:rsid w:val="003849BD"/>
    <w:rsid w:val="003875A7"/>
    <w:rsid w:val="00390713"/>
    <w:rsid w:val="00392918"/>
    <w:rsid w:val="003929C1"/>
    <w:rsid w:val="00394471"/>
    <w:rsid w:val="003944D3"/>
    <w:rsid w:val="003950A5"/>
    <w:rsid w:val="0039561E"/>
    <w:rsid w:val="003971A5"/>
    <w:rsid w:val="003979B1"/>
    <w:rsid w:val="003A22D8"/>
    <w:rsid w:val="003A3D54"/>
    <w:rsid w:val="003A5A3E"/>
    <w:rsid w:val="003A7E5F"/>
    <w:rsid w:val="003B2E40"/>
    <w:rsid w:val="003B712A"/>
    <w:rsid w:val="003C2C73"/>
    <w:rsid w:val="003C4582"/>
    <w:rsid w:val="003C6361"/>
    <w:rsid w:val="003D0089"/>
    <w:rsid w:val="003D1C95"/>
    <w:rsid w:val="003D274D"/>
    <w:rsid w:val="003D3C09"/>
    <w:rsid w:val="003D5B0E"/>
    <w:rsid w:val="003D5B9F"/>
    <w:rsid w:val="003D63BD"/>
    <w:rsid w:val="003E233D"/>
    <w:rsid w:val="003E4DED"/>
    <w:rsid w:val="003E63B9"/>
    <w:rsid w:val="003F3D60"/>
    <w:rsid w:val="003F4D77"/>
    <w:rsid w:val="003F5B20"/>
    <w:rsid w:val="00403273"/>
    <w:rsid w:val="00404396"/>
    <w:rsid w:val="004103A8"/>
    <w:rsid w:val="00411A6B"/>
    <w:rsid w:val="004130E0"/>
    <w:rsid w:val="004131CA"/>
    <w:rsid w:val="004162B1"/>
    <w:rsid w:val="00417061"/>
    <w:rsid w:val="0042127E"/>
    <w:rsid w:val="0042148A"/>
    <w:rsid w:val="0042155A"/>
    <w:rsid w:val="004219C3"/>
    <w:rsid w:val="00422CC8"/>
    <w:rsid w:val="00422E82"/>
    <w:rsid w:val="004253FD"/>
    <w:rsid w:val="00425A97"/>
    <w:rsid w:val="00427CA0"/>
    <w:rsid w:val="0043127B"/>
    <w:rsid w:val="00431C75"/>
    <w:rsid w:val="00432186"/>
    <w:rsid w:val="004329DD"/>
    <w:rsid w:val="00433E0F"/>
    <w:rsid w:val="00437D52"/>
    <w:rsid w:val="004403C2"/>
    <w:rsid w:val="00441AA5"/>
    <w:rsid w:val="004436FB"/>
    <w:rsid w:val="004456C0"/>
    <w:rsid w:val="00445B54"/>
    <w:rsid w:val="004461C2"/>
    <w:rsid w:val="00446DF0"/>
    <w:rsid w:val="004471CA"/>
    <w:rsid w:val="004549A6"/>
    <w:rsid w:val="00456540"/>
    <w:rsid w:val="00460AF7"/>
    <w:rsid w:val="00461F6E"/>
    <w:rsid w:val="00462070"/>
    <w:rsid w:val="00465231"/>
    <w:rsid w:val="0046600A"/>
    <w:rsid w:val="00470A2E"/>
    <w:rsid w:val="0047611E"/>
    <w:rsid w:val="00485664"/>
    <w:rsid w:val="00487493"/>
    <w:rsid w:val="004935FD"/>
    <w:rsid w:val="004949AC"/>
    <w:rsid w:val="00495BD4"/>
    <w:rsid w:val="004973E8"/>
    <w:rsid w:val="00497CDC"/>
    <w:rsid w:val="004A0027"/>
    <w:rsid w:val="004A0418"/>
    <w:rsid w:val="004A139E"/>
    <w:rsid w:val="004A2672"/>
    <w:rsid w:val="004A2804"/>
    <w:rsid w:val="004A4ED6"/>
    <w:rsid w:val="004A58A3"/>
    <w:rsid w:val="004A6F7F"/>
    <w:rsid w:val="004B0E21"/>
    <w:rsid w:val="004B268B"/>
    <w:rsid w:val="004C23AB"/>
    <w:rsid w:val="004C28FE"/>
    <w:rsid w:val="004C3048"/>
    <w:rsid w:val="004C7D9F"/>
    <w:rsid w:val="004D20BA"/>
    <w:rsid w:val="004D244F"/>
    <w:rsid w:val="004D52D5"/>
    <w:rsid w:val="004D5651"/>
    <w:rsid w:val="004D73C6"/>
    <w:rsid w:val="004E2145"/>
    <w:rsid w:val="004E228E"/>
    <w:rsid w:val="004E2B31"/>
    <w:rsid w:val="004E7B97"/>
    <w:rsid w:val="004F0729"/>
    <w:rsid w:val="004F3310"/>
    <w:rsid w:val="00500F5F"/>
    <w:rsid w:val="00502E8E"/>
    <w:rsid w:val="0050347D"/>
    <w:rsid w:val="00504C87"/>
    <w:rsid w:val="00511B2D"/>
    <w:rsid w:val="00513069"/>
    <w:rsid w:val="0051606D"/>
    <w:rsid w:val="00520394"/>
    <w:rsid w:val="005212E2"/>
    <w:rsid w:val="00522644"/>
    <w:rsid w:val="00523F45"/>
    <w:rsid w:val="00524371"/>
    <w:rsid w:val="0052450C"/>
    <w:rsid w:val="005264C2"/>
    <w:rsid w:val="00526790"/>
    <w:rsid w:val="005270AA"/>
    <w:rsid w:val="00527110"/>
    <w:rsid w:val="00531441"/>
    <w:rsid w:val="00531DC3"/>
    <w:rsid w:val="00532BAA"/>
    <w:rsid w:val="00534613"/>
    <w:rsid w:val="005355F6"/>
    <w:rsid w:val="00537B6E"/>
    <w:rsid w:val="0054065D"/>
    <w:rsid w:val="00545BC2"/>
    <w:rsid w:val="00550A8D"/>
    <w:rsid w:val="005532F6"/>
    <w:rsid w:val="00554737"/>
    <w:rsid w:val="00555E48"/>
    <w:rsid w:val="00556C78"/>
    <w:rsid w:val="005573C8"/>
    <w:rsid w:val="00560455"/>
    <w:rsid w:val="00560561"/>
    <w:rsid w:val="00561C9F"/>
    <w:rsid w:val="0056484B"/>
    <w:rsid w:val="005651CA"/>
    <w:rsid w:val="00565DFF"/>
    <w:rsid w:val="00570888"/>
    <w:rsid w:val="00572254"/>
    <w:rsid w:val="005747BE"/>
    <w:rsid w:val="00575B58"/>
    <w:rsid w:val="00577383"/>
    <w:rsid w:val="00577D69"/>
    <w:rsid w:val="00580A11"/>
    <w:rsid w:val="00581207"/>
    <w:rsid w:val="005817C2"/>
    <w:rsid w:val="00581D4B"/>
    <w:rsid w:val="00582551"/>
    <w:rsid w:val="00584C0C"/>
    <w:rsid w:val="00584D29"/>
    <w:rsid w:val="00592D3E"/>
    <w:rsid w:val="00595591"/>
    <w:rsid w:val="00596794"/>
    <w:rsid w:val="0059731E"/>
    <w:rsid w:val="0059732E"/>
    <w:rsid w:val="005A0CC0"/>
    <w:rsid w:val="005A21E2"/>
    <w:rsid w:val="005A32BA"/>
    <w:rsid w:val="005B1386"/>
    <w:rsid w:val="005B4D42"/>
    <w:rsid w:val="005B645E"/>
    <w:rsid w:val="005C1FDC"/>
    <w:rsid w:val="005C2ABD"/>
    <w:rsid w:val="005C4EE9"/>
    <w:rsid w:val="005C4FB7"/>
    <w:rsid w:val="005C53D7"/>
    <w:rsid w:val="005C57A9"/>
    <w:rsid w:val="005C7D49"/>
    <w:rsid w:val="005D3475"/>
    <w:rsid w:val="005D5A13"/>
    <w:rsid w:val="005D70F9"/>
    <w:rsid w:val="005E0767"/>
    <w:rsid w:val="005E1363"/>
    <w:rsid w:val="005E2196"/>
    <w:rsid w:val="005F28FE"/>
    <w:rsid w:val="00600CC6"/>
    <w:rsid w:val="006016EA"/>
    <w:rsid w:val="00601778"/>
    <w:rsid w:val="00606CC3"/>
    <w:rsid w:val="00610067"/>
    <w:rsid w:val="00611BA6"/>
    <w:rsid w:val="0061408A"/>
    <w:rsid w:val="00615CD6"/>
    <w:rsid w:val="00622253"/>
    <w:rsid w:val="00633152"/>
    <w:rsid w:val="00634D1F"/>
    <w:rsid w:val="006356FD"/>
    <w:rsid w:val="00642217"/>
    <w:rsid w:val="00642B0B"/>
    <w:rsid w:val="00643077"/>
    <w:rsid w:val="00645EEF"/>
    <w:rsid w:val="00646010"/>
    <w:rsid w:val="0064742A"/>
    <w:rsid w:val="00650A7C"/>
    <w:rsid w:val="0065125C"/>
    <w:rsid w:val="00653095"/>
    <w:rsid w:val="00654E38"/>
    <w:rsid w:val="00655032"/>
    <w:rsid w:val="006554D1"/>
    <w:rsid w:val="0065582D"/>
    <w:rsid w:val="0065765C"/>
    <w:rsid w:val="0066434C"/>
    <w:rsid w:val="00665062"/>
    <w:rsid w:val="00665200"/>
    <w:rsid w:val="00670AD0"/>
    <w:rsid w:val="0067337F"/>
    <w:rsid w:val="006774AD"/>
    <w:rsid w:val="006828DB"/>
    <w:rsid w:val="00685848"/>
    <w:rsid w:val="00685F82"/>
    <w:rsid w:val="0068600A"/>
    <w:rsid w:val="006871BB"/>
    <w:rsid w:val="00690117"/>
    <w:rsid w:val="00690B71"/>
    <w:rsid w:val="00690BED"/>
    <w:rsid w:val="00692F0D"/>
    <w:rsid w:val="006930DE"/>
    <w:rsid w:val="00693D98"/>
    <w:rsid w:val="00695A32"/>
    <w:rsid w:val="0069614D"/>
    <w:rsid w:val="006A22B4"/>
    <w:rsid w:val="006A5860"/>
    <w:rsid w:val="006A5E74"/>
    <w:rsid w:val="006A7A59"/>
    <w:rsid w:val="006B01AD"/>
    <w:rsid w:val="006B2022"/>
    <w:rsid w:val="006B3043"/>
    <w:rsid w:val="006B36FF"/>
    <w:rsid w:val="006B7957"/>
    <w:rsid w:val="006B7FAC"/>
    <w:rsid w:val="006C2A53"/>
    <w:rsid w:val="006C610C"/>
    <w:rsid w:val="006C67DC"/>
    <w:rsid w:val="006C7EBA"/>
    <w:rsid w:val="006D09D6"/>
    <w:rsid w:val="006D0BD6"/>
    <w:rsid w:val="006D1166"/>
    <w:rsid w:val="006D5C4F"/>
    <w:rsid w:val="006D61AB"/>
    <w:rsid w:val="006D6520"/>
    <w:rsid w:val="006E0FEA"/>
    <w:rsid w:val="006E5A5B"/>
    <w:rsid w:val="006F014F"/>
    <w:rsid w:val="006F1DEA"/>
    <w:rsid w:val="006F31D4"/>
    <w:rsid w:val="006F3864"/>
    <w:rsid w:val="006F3F3F"/>
    <w:rsid w:val="006F4BFC"/>
    <w:rsid w:val="006F7DE0"/>
    <w:rsid w:val="00701B4C"/>
    <w:rsid w:val="00704062"/>
    <w:rsid w:val="00704855"/>
    <w:rsid w:val="00706830"/>
    <w:rsid w:val="00711175"/>
    <w:rsid w:val="00712D20"/>
    <w:rsid w:val="0071549B"/>
    <w:rsid w:val="00716B34"/>
    <w:rsid w:val="00717D50"/>
    <w:rsid w:val="00721260"/>
    <w:rsid w:val="0072249B"/>
    <w:rsid w:val="00723823"/>
    <w:rsid w:val="007241B7"/>
    <w:rsid w:val="00725EB0"/>
    <w:rsid w:val="00731D9C"/>
    <w:rsid w:val="00735BAB"/>
    <w:rsid w:val="00736641"/>
    <w:rsid w:val="00736A8E"/>
    <w:rsid w:val="007413AA"/>
    <w:rsid w:val="00741CF4"/>
    <w:rsid w:val="00743BDE"/>
    <w:rsid w:val="007469A5"/>
    <w:rsid w:val="00746FC5"/>
    <w:rsid w:val="00750AE5"/>
    <w:rsid w:val="00751FBE"/>
    <w:rsid w:val="00752946"/>
    <w:rsid w:val="00753433"/>
    <w:rsid w:val="00755069"/>
    <w:rsid w:val="00756213"/>
    <w:rsid w:val="00756A23"/>
    <w:rsid w:val="00757501"/>
    <w:rsid w:val="00761B85"/>
    <w:rsid w:val="00762FCC"/>
    <w:rsid w:val="00767FB6"/>
    <w:rsid w:val="00770404"/>
    <w:rsid w:val="00774B82"/>
    <w:rsid w:val="00776FF2"/>
    <w:rsid w:val="0077744B"/>
    <w:rsid w:val="00787B31"/>
    <w:rsid w:val="00791DE2"/>
    <w:rsid w:val="00792EEF"/>
    <w:rsid w:val="007A00C0"/>
    <w:rsid w:val="007A060A"/>
    <w:rsid w:val="007A3977"/>
    <w:rsid w:val="007A6729"/>
    <w:rsid w:val="007A6B91"/>
    <w:rsid w:val="007A7380"/>
    <w:rsid w:val="007B1D52"/>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482"/>
    <w:rsid w:val="007F73FF"/>
    <w:rsid w:val="00800976"/>
    <w:rsid w:val="00801DD7"/>
    <w:rsid w:val="0080311F"/>
    <w:rsid w:val="00803811"/>
    <w:rsid w:val="00804FD8"/>
    <w:rsid w:val="00805C3B"/>
    <w:rsid w:val="00806186"/>
    <w:rsid w:val="00807B90"/>
    <w:rsid w:val="0081033F"/>
    <w:rsid w:val="008128CB"/>
    <w:rsid w:val="008160EC"/>
    <w:rsid w:val="008167B3"/>
    <w:rsid w:val="00816E8D"/>
    <w:rsid w:val="00821986"/>
    <w:rsid w:val="00821C5A"/>
    <w:rsid w:val="00824E36"/>
    <w:rsid w:val="00825114"/>
    <w:rsid w:val="0082594D"/>
    <w:rsid w:val="00831F71"/>
    <w:rsid w:val="00832E96"/>
    <w:rsid w:val="008330EA"/>
    <w:rsid w:val="0083360C"/>
    <w:rsid w:val="00834765"/>
    <w:rsid w:val="00840F8F"/>
    <w:rsid w:val="00841933"/>
    <w:rsid w:val="0084560C"/>
    <w:rsid w:val="00847CE1"/>
    <w:rsid w:val="0085084F"/>
    <w:rsid w:val="00850CE4"/>
    <w:rsid w:val="008517F1"/>
    <w:rsid w:val="00853837"/>
    <w:rsid w:val="008561DE"/>
    <w:rsid w:val="008619C7"/>
    <w:rsid w:val="008638A9"/>
    <w:rsid w:val="0086521F"/>
    <w:rsid w:val="008669D8"/>
    <w:rsid w:val="00867FBE"/>
    <w:rsid w:val="00870450"/>
    <w:rsid w:val="008720DE"/>
    <w:rsid w:val="008734C9"/>
    <w:rsid w:val="00877E72"/>
    <w:rsid w:val="00881175"/>
    <w:rsid w:val="0088459D"/>
    <w:rsid w:val="00885FF9"/>
    <w:rsid w:val="008925CF"/>
    <w:rsid w:val="008A38E4"/>
    <w:rsid w:val="008A692E"/>
    <w:rsid w:val="008B1290"/>
    <w:rsid w:val="008B39BB"/>
    <w:rsid w:val="008B6D22"/>
    <w:rsid w:val="008C01F0"/>
    <w:rsid w:val="008C3E36"/>
    <w:rsid w:val="008C4108"/>
    <w:rsid w:val="008C64B5"/>
    <w:rsid w:val="008C7A22"/>
    <w:rsid w:val="008D1691"/>
    <w:rsid w:val="008E0E75"/>
    <w:rsid w:val="008E1228"/>
    <w:rsid w:val="008E3F17"/>
    <w:rsid w:val="008E4FA5"/>
    <w:rsid w:val="008E513A"/>
    <w:rsid w:val="008E540A"/>
    <w:rsid w:val="008F4CE5"/>
    <w:rsid w:val="008F5DFE"/>
    <w:rsid w:val="008F6494"/>
    <w:rsid w:val="008F7140"/>
    <w:rsid w:val="008F7473"/>
    <w:rsid w:val="009001EC"/>
    <w:rsid w:val="00900375"/>
    <w:rsid w:val="009010DC"/>
    <w:rsid w:val="0090114C"/>
    <w:rsid w:val="00901344"/>
    <w:rsid w:val="00904238"/>
    <w:rsid w:val="00904F2D"/>
    <w:rsid w:val="009050AE"/>
    <w:rsid w:val="009122F1"/>
    <w:rsid w:val="00912D8F"/>
    <w:rsid w:val="00914870"/>
    <w:rsid w:val="00921830"/>
    <w:rsid w:val="00922550"/>
    <w:rsid w:val="00922646"/>
    <w:rsid w:val="00923FB9"/>
    <w:rsid w:val="0092451F"/>
    <w:rsid w:val="00925FB9"/>
    <w:rsid w:val="00926B4B"/>
    <w:rsid w:val="00927235"/>
    <w:rsid w:val="00932F99"/>
    <w:rsid w:val="009334B7"/>
    <w:rsid w:val="0093389C"/>
    <w:rsid w:val="00936569"/>
    <w:rsid w:val="00944FA9"/>
    <w:rsid w:val="00946AA4"/>
    <w:rsid w:val="00947160"/>
    <w:rsid w:val="00950813"/>
    <w:rsid w:val="00951C3C"/>
    <w:rsid w:val="0095510F"/>
    <w:rsid w:val="009571AD"/>
    <w:rsid w:val="0096168F"/>
    <w:rsid w:val="00962670"/>
    <w:rsid w:val="00963F4B"/>
    <w:rsid w:val="00965116"/>
    <w:rsid w:val="009660C6"/>
    <w:rsid w:val="00966797"/>
    <w:rsid w:val="00967673"/>
    <w:rsid w:val="00967989"/>
    <w:rsid w:val="009722BF"/>
    <w:rsid w:val="00973AB9"/>
    <w:rsid w:val="00975706"/>
    <w:rsid w:val="00983ED3"/>
    <w:rsid w:val="00984D08"/>
    <w:rsid w:val="00986B93"/>
    <w:rsid w:val="00990080"/>
    <w:rsid w:val="009945AF"/>
    <w:rsid w:val="009A251E"/>
    <w:rsid w:val="009A3A6D"/>
    <w:rsid w:val="009A429C"/>
    <w:rsid w:val="009A5D9B"/>
    <w:rsid w:val="009A6348"/>
    <w:rsid w:val="009A63C6"/>
    <w:rsid w:val="009B0840"/>
    <w:rsid w:val="009B0F80"/>
    <w:rsid w:val="009B2E6F"/>
    <w:rsid w:val="009B33D4"/>
    <w:rsid w:val="009B4200"/>
    <w:rsid w:val="009B61DA"/>
    <w:rsid w:val="009C042E"/>
    <w:rsid w:val="009C11E1"/>
    <w:rsid w:val="009C5FD3"/>
    <w:rsid w:val="009C683E"/>
    <w:rsid w:val="009C7798"/>
    <w:rsid w:val="009D4ABF"/>
    <w:rsid w:val="009E07A9"/>
    <w:rsid w:val="009E668A"/>
    <w:rsid w:val="009E66F6"/>
    <w:rsid w:val="009E7688"/>
    <w:rsid w:val="009E785C"/>
    <w:rsid w:val="009F3B9E"/>
    <w:rsid w:val="009F4130"/>
    <w:rsid w:val="009F4C19"/>
    <w:rsid w:val="009F60AE"/>
    <w:rsid w:val="00A02309"/>
    <w:rsid w:val="00A03C7E"/>
    <w:rsid w:val="00A04023"/>
    <w:rsid w:val="00A0418B"/>
    <w:rsid w:val="00A04E44"/>
    <w:rsid w:val="00A075BE"/>
    <w:rsid w:val="00A1121A"/>
    <w:rsid w:val="00A16FBB"/>
    <w:rsid w:val="00A2003E"/>
    <w:rsid w:val="00A2074E"/>
    <w:rsid w:val="00A21F92"/>
    <w:rsid w:val="00A22FBA"/>
    <w:rsid w:val="00A23A24"/>
    <w:rsid w:val="00A262CB"/>
    <w:rsid w:val="00A26D6E"/>
    <w:rsid w:val="00A31C49"/>
    <w:rsid w:val="00A32E7C"/>
    <w:rsid w:val="00A3580D"/>
    <w:rsid w:val="00A37B2B"/>
    <w:rsid w:val="00A37CE4"/>
    <w:rsid w:val="00A37CF5"/>
    <w:rsid w:val="00A40AD9"/>
    <w:rsid w:val="00A42A72"/>
    <w:rsid w:val="00A50349"/>
    <w:rsid w:val="00A5164C"/>
    <w:rsid w:val="00A51D4F"/>
    <w:rsid w:val="00A554B0"/>
    <w:rsid w:val="00A57A98"/>
    <w:rsid w:val="00A629B2"/>
    <w:rsid w:val="00A719E0"/>
    <w:rsid w:val="00A7200E"/>
    <w:rsid w:val="00A7221A"/>
    <w:rsid w:val="00A7712A"/>
    <w:rsid w:val="00A80415"/>
    <w:rsid w:val="00A8249D"/>
    <w:rsid w:val="00A83308"/>
    <w:rsid w:val="00A84D16"/>
    <w:rsid w:val="00A857A8"/>
    <w:rsid w:val="00A86A1D"/>
    <w:rsid w:val="00A87362"/>
    <w:rsid w:val="00A971A4"/>
    <w:rsid w:val="00A97875"/>
    <w:rsid w:val="00AA2DBC"/>
    <w:rsid w:val="00AA3D6B"/>
    <w:rsid w:val="00AA5350"/>
    <w:rsid w:val="00AA7205"/>
    <w:rsid w:val="00AB3998"/>
    <w:rsid w:val="00AB6147"/>
    <w:rsid w:val="00AB6514"/>
    <w:rsid w:val="00AB68C7"/>
    <w:rsid w:val="00AC07D4"/>
    <w:rsid w:val="00AC290E"/>
    <w:rsid w:val="00AC4C21"/>
    <w:rsid w:val="00AC4E77"/>
    <w:rsid w:val="00AC5A42"/>
    <w:rsid w:val="00AC62C1"/>
    <w:rsid w:val="00AD1899"/>
    <w:rsid w:val="00AD2E6C"/>
    <w:rsid w:val="00AD2EB1"/>
    <w:rsid w:val="00AD3356"/>
    <w:rsid w:val="00AD3ABD"/>
    <w:rsid w:val="00AD3DDE"/>
    <w:rsid w:val="00AD4355"/>
    <w:rsid w:val="00AD632C"/>
    <w:rsid w:val="00AD746D"/>
    <w:rsid w:val="00AE304A"/>
    <w:rsid w:val="00AE3105"/>
    <w:rsid w:val="00AE3FD1"/>
    <w:rsid w:val="00AE5FFD"/>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35B41"/>
    <w:rsid w:val="00B41198"/>
    <w:rsid w:val="00B416D3"/>
    <w:rsid w:val="00B44ADB"/>
    <w:rsid w:val="00B46674"/>
    <w:rsid w:val="00B510CF"/>
    <w:rsid w:val="00B51825"/>
    <w:rsid w:val="00B518A3"/>
    <w:rsid w:val="00B525F5"/>
    <w:rsid w:val="00B531B7"/>
    <w:rsid w:val="00B53B06"/>
    <w:rsid w:val="00B551C2"/>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6ECF"/>
    <w:rsid w:val="00B908F3"/>
    <w:rsid w:val="00B932B3"/>
    <w:rsid w:val="00B9417D"/>
    <w:rsid w:val="00B94EB2"/>
    <w:rsid w:val="00B9644A"/>
    <w:rsid w:val="00B9681A"/>
    <w:rsid w:val="00B96B99"/>
    <w:rsid w:val="00B978E7"/>
    <w:rsid w:val="00BA011E"/>
    <w:rsid w:val="00BA03B2"/>
    <w:rsid w:val="00BA1AE2"/>
    <w:rsid w:val="00BA3913"/>
    <w:rsid w:val="00BA3C8B"/>
    <w:rsid w:val="00BA4AEB"/>
    <w:rsid w:val="00BA7977"/>
    <w:rsid w:val="00BA79B2"/>
    <w:rsid w:val="00BB1EE1"/>
    <w:rsid w:val="00BC1668"/>
    <w:rsid w:val="00BC3217"/>
    <w:rsid w:val="00BD08DF"/>
    <w:rsid w:val="00BD2008"/>
    <w:rsid w:val="00BD2A93"/>
    <w:rsid w:val="00BD4567"/>
    <w:rsid w:val="00BD56EC"/>
    <w:rsid w:val="00BE01FE"/>
    <w:rsid w:val="00BE042C"/>
    <w:rsid w:val="00BE426C"/>
    <w:rsid w:val="00BE442A"/>
    <w:rsid w:val="00BE4AFF"/>
    <w:rsid w:val="00BE5185"/>
    <w:rsid w:val="00BE7E15"/>
    <w:rsid w:val="00BF03C1"/>
    <w:rsid w:val="00BF1BB5"/>
    <w:rsid w:val="00BF243B"/>
    <w:rsid w:val="00BF2E67"/>
    <w:rsid w:val="00BF3923"/>
    <w:rsid w:val="00BF4835"/>
    <w:rsid w:val="00BF5ACA"/>
    <w:rsid w:val="00BF6307"/>
    <w:rsid w:val="00C02140"/>
    <w:rsid w:val="00C02D84"/>
    <w:rsid w:val="00C0367C"/>
    <w:rsid w:val="00C05F5A"/>
    <w:rsid w:val="00C064A1"/>
    <w:rsid w:val="00C07E72"/>
    <w:rsid w:val="00C169C0"/>
    <w:rsid w:val="00C17090"/>
    <w:rsid w:val="00C17B3E"/>
    <w:rsid w:val="00C2646B"/>
    <w:rsid w:val="00C2766B"/>
    <w:rsid w:val="00C27DF8"/>
    <w:rsid w:val="00C315E9"/>
    <w:rsid w:val="00C33678"/>
    <w:rsid w:val="00C426E1"/>
    <w:rsid w:val="00C435CA"/>
    <w:rsid w:val="00C45510"/>
    <w:rsid w:val="00C514FF"/>
    <w:rsid w:val="00C577FB"/>
    <w:rsid w:val="00C61ADC"/>
    <w:rsid w:val="00C6346C"/>
    <w:rsid w:val="00C63A1C"/>
    <w:rsid w:val="00C6571D"/>
    <w:rsid w:val="00C70FD4"/>
    <w:rsid w:val="00C738C2"/>
    <w:rsid w:val="00C77644"/>
    <w:rsid w:val="00C77AA7"/>
    <w:rsid w:val="00C77D34"/>
    <w:rsid w:val="00C80C94"/>
    <w:rsid w:val="00C80E71"/>
    <w:rsid w:val="00C811E7"/>
    <w:rsid w:val="00C82C23"/>
    <w:rsid w:val="00C84C70"/>
    <w:rsid w:val="00C86517"/>
    <w:rsid w:val="00C90C0B"/>
    <w:rsid w:val="00C90F50"/>
    <w:rsid w:val="00C91F82"/>
    <w:rsid w:val="00C93ECD"/>
    <w:rsid w:val="00C971A2"/>
    <w:rsid w:val="00C979F3"/>
    <w:rsid w:val="00CA083D"/>
    <w:rsid w:val="00CA0875"/>
    <w:rsid w:val="00CA0B34"/>
    <w:rsid w:val="00CA183D"/>
    <w:rsid w:val="00CA24E8"/>
    <w:rsid w:val="00CA2B03"/>
    <w:rsid w:val="00CA43FA"/>
    <w:rsid w:val="00CA4BA2"/>
    <w:rsid w:val="00CB20CD"/>
    <w:rsid w:val="00CB6370"/>
    <w:rsid w:val="00CC39BE"/>
    <w:rsid w:val="00CC3F48"/>
    <w:rsid w:val="00CC4C31"/>
    <w:rsid w:val="00CC4D60"/>
    <w:rsid w:val="00CC6D37"/>
    <w:rsid w:val="00CC76E0"/>
    <w:rsid w:val="00CD0178"/>
    <w:rsid w:val="00CD1846"/>
    <w:rsid w:val="00CD1CC7"/>
    <w:rsid w:val="00CD3D43"/>
    <w:rsid w:val="00CD4230"/>
    <w:rsid w:val="00CD6919"/>
    <w:rsid w:val="00CD7FA3"/>
    <w:rsid w:val="00CE02AD"/>
    <w:rsid w:val="00CE2D76"/>
    <w:rsid w:val="00CE4D50"/>
    <w:rsid w:val="00CE67F7"/>
    <w:rsid w:val="00CE7A41"/>
    <w:rsid w:val="00CF0350"/>
    <w:rsid w:val="00CF204B"/>
    <w:rsid w:val="00CF5D3D"/>
    <w:rsid w:val="00CF76A9"/>
    <w:rsid w:val="00D00C11"/>
    <w:rsid w:val="00D042C6"/>
    <w:rsid w:val="00D05192"/>
    <w:rsid w:val="00D05D4D"/>
    <w:rsid w:val="00D0741D"/>
    <w:rsid w:val="00D11CD0"/>
    <w:rsid w:val="00D12863"/>
    <w:rsid w:val="00D13EC7"/>
    <w:rsid w:val="00D151CE"/>
    <w:rsid w:val="00D17518"/>
    <w:rsid w:val="00D17D2A"/>
    <w:rsid w:val="00D204EC"/>
    <w:rsid w:val="00D20A1C"/>
    <w:rsid w:val="00D21A12"/>
    <w:rsid w:val="00D226A7"/>
    <w:rsid w:val="00D23ADF"/>
    <w:rsid w:val="00D31CCB"/>
    <w:rsid w:val="00D33C4A"/>
    <w:rsid w:val="00D377EF"/>
    <w:rsid w:val="00D3787F"/>
    <w:rsid w:val="00D401E6"/>
    <w:rsid w:val="00D423D7"/>
    <w:rsid w:val="00D42751"/>
    <w:rsid w:val="00D4288F"/>
    <w:rsid w:val="00D4453E"/>
    <w:rsid w:val="00D46B21"/>
    <w:rsid w:val="00D50F7F"/>
    <w:rsid w:val="00D532C2"/>
    <w:rsid w:val="00D54EDE"/>
    <w:rsid w:val="00D556E6"/>
    <w:rsid w:val="00D55735"/>
    <w:rsid w:val="00D60D52"/>
    <w:rsid w:val="00D62DAC"/>
    <w:rsid w:val="00D645B7"/>
    <w:rsid w:val="00D66B5F"/>
    <w:rsid w:val="00D67191"/>
    <w:rsid w:val="00D674D3"/>
    <w:rsid w:val="00D67835"/>
    <w:rsid w:val="00D7011E"/>
    <w:rsid w:val="00D73A85"/>
    <w:rsid w:val="00D77017"/>
    <w:rsid w:val="00D77B6A"/>
    <w:rsid w:val="00D82558"/>
    <w:rsid w:val="00D82CB3"/>
    <w:rsid w:val="00D85530"/>
    <w:rsid w:val="00D873BD"/>
    <w:rsid w:val="00D91E5B"/>
    <w:rsid w:val="00D94B6C"/>
    <w:rsid w:val="00D95FEB"/>
    <w:rsid w:val="00D97589"/>
    <w:rsid w:val="00DA0B66"/>
    <w:rsid w:val="00DA7340"/>
    <w:rsid w:val="00DB02F8"/>
    <w:rsid w:val="00DB3A00"/>
    <w:rsid w:val="00DB6829"/>
    <w:rsid w:val="00DB6D24"/>
    <w:rsid w:val="00DB7278"/>
    <w:rsid w:val="00DC1414"/>
    <w:rsid w:val="00DC64D5"/>
    <w:rsid w:val="00DC67DF"/>
    <w:rsid w:val="00DD0ECB"/>
    <w:rsid w:val="00DD5712"/>
    <w:rsid w:val="00DD58FD"/>
    <w:rsid w:val="00DD63A3"/>
    <w:rsid w:val="00DE27EC"/>
    <w:rsid w:val="00DE5D0B"/>
    <w:rsid w:val="00DE6D3D"/>
    <w:rsid w:val="00DE7261"/>
    <w:rsid w:val="00DE7CDA"/>
    <w:rsid w:val="00DF1E02"/>
    <w:rsid w:val="00DF2724"/>
    <w:rsid w:val="00DF35BF"/>
    <w:rsid w:val="00DF3CA2"/>
    <w:rsid w:val="00DF519D"/>
    <w:rsid w:val="00DF51B9"/>
    <w:rsid w:val="00DF7F74"/>
    <w:rsid w:val="00E03954"/>
    <w:rsid w:val="00E04802"/>
    <w:rsid w:val="00E06111"/>
    <w:rsid w:val="00E129A9"/>
    <w:rsid w:val="00E137CF"/>
    <w:rsid w:val="00E14899"/>
    <w:rsid w:val="00E17702"/>
    <w:rsid w:val="00E17C19"/>
    <w:rsid w:val="00E20E88"/>
    <w:rsid w:val="00E21D4A"/>
    <w:rsid w:val="00E27B1B"/>
    <w:rsid w:val="00E31580"/>
    <w:rsid w:val="00E344F4"/>
    <w:rsid w:val="00E34FCE"/>
    <w:rsid w:val="00E35E94"/>
    <w:rsid w:val="00E36041"/>
    <w:rsid w:val="00E42DA5"/>
    <w:rsid w:val="00E43FB6"/>
    <w:rsid w:val="00E4463F"/>
    <w:rsid w:val="00E44DA9"/>
    <w:rsid w:val="00E559C0"/>
    <w:rsid w:val="00E56178"/>
    <w:rsid w:val="00E5647D"/>
    <w:rsid w:val="00E576EE"/>
    <w:rsid w:val="00E57889"/>
    <w:rsid w:val="00E6116E"/>
    <w:rsid w:val="00E6242B"/>
    <w:rsid w:val="00E62DA2"/>
    <w:rsid w:val="00E72616"/>
    <w:rsid w:val="00E75EE1"/>
    <w:rsid w:val="00E77894"/>
    <w:rsid w:val="00E8132B"/>
    <w:rsid w:val="00E834C4"/>
    <w:rsid w:val="00E85D4F"/>
    <w:rsid w:val="00E8675E"/>
    <w:rsid w:val="00E86CFF"/>
    <w:rsid w:val="00E9355A"/>
    <w:rsid w:val="00E935B3"/>
    <w:rsid w:val="00E9680A"/>
    <w:rsid w:val="00EA23DA"/>
    <w:rsid w:val="00EA3F1B"/>
    <w:rsid w:val="00EA5693"/>
    <w:rsid w:val="00EA5B42"/>
    <w:rsid w:val="00EA6230"/>
    <w:rsid w:val="00EA7282"/>
    <w:rsid w:val="00EB0388"/>
    <w:rsid w:val="00EB35CB"/>
    <w:rsid w:val="00EB5DE0"/>
    <w:rsid w:val="00EB7E1A"/>
    <w:rsid w:val="00EC3964"/>
    <w:rsid w:val="00EC419F"/>
    <w:rsid w:val="00EC7077"/>
    <w:rsid w:val="00ED0DAD"/>
    <w:rsid w:val="00ED6975"/>
    <w:rsid w:val="00EE0566"/>
    <w:rsid w:val="00EE277E"/>
    <w:rsid w:val="00EE2B96"/>
    <w:rsid w:val="00EE4B17"/>
    <w:rsid w:val="00EE71A9"/>
    <w:rsid w:val="00EF02AC"/>
    <w:rsid w:val="00EF1712"/>
    <w:rsid w:val="00EF39B1"/>
    <w:rsid w:val="00EF58EE"/>
    <w:rsid w:val="00EF677D"/>
    <w:rsid w:val="00EF747F"/>
    <w:rsid w:val="00F03310"/>
    <w:rsid w:val="00F10362"/>
    <w:rsid w:val="00F11276"/>
    <w:rsid w:val="00F11FD6"/>
    <w:rsid w:val="00F166A7"/>
    <w:rsid w:val="00F1700B"/>
    <w:rsid w:val="00F22E76"/>
    <w:rsid w:val="00F2487B"/>
    <w:rsid w:val="00F30F33"/>
    <w:rsid w:val="00F32040"/>
    <w:rsid w:val="00F32842"/>
    <w:rsid w:val="00F33FA3"/>
    <w:rsid w:val="00F3495A"/>
    <w:rsid w:val="00F375BB"/>
    <w:rsid w:val="00F40941"/>
    <w:rsid w:val="00F41B03"/>
    <w:rsid w:val="00F41D00"/>
    <w:rsid w:val="00F44202"/>
    <w:rsid w:val="00F50BF3"/>
    <w:rsid w:val="00F50E26"/>
    <w:rsid w:val="00F50E30"/>
    <w:rsid w:val="00F51092"/>
    <w:rsid w:val="00F540A4"/>
    <w:rsid w:val="00F61B6A"/>
    <w:rsid w:val="00F635E9"/>
    <w:rsid w:val="00F63600"/>
    <w:rsid w:val="00F636C4"/>
    <w:rsid w:val="00F6386E"/>
    <w:rsid w:val="00F65D90"/>
    <w:rsid w:val="00F66862"/>
    <w:rsid w:val="00F6693E"/>
    <w:rsid w:val="00F67A1B"/>
    <w:rsid w:val="00F71489"/>
    <w:rsid w:val="00F7197D"/>
    <w:rsid w:val="00F73448"/>
    <w:rsid w:val="00F76626"/>
    <w:rsid w:val="00F800B9"/>
    <w:rsid w:val="00F81447"/>
    <w:rsid w:val="00F81FF7"/>
    <w:rsid w:val="00F82AAE"/>
    <w:rsid w:val="00F878A6"/>
    <w:rsid w:val="00F978E1"/>
    <w:rsid w:val="00FA0C22"/>
    <w:rsid w:val="00FA344D"/>
    <w:rsid w:val="00FA34E7"/>
    <w:rsid w:val="00FA6F7D"/>
    <w:rsid w:val="00FB0F31"/>
    <w:rsid w:val="00FB2EA4"/>
    <w:rsid w:val="00FB309C"/>
    <w:rsid w:val="00FB33F6"/>
    <w:rsid w:val="00FB48BA"/>
    <w:rsid w:val="00FC1336"/>
    <w:rsid w:val="00FC27D3"/>
    <w:rsid w:val="00FC7E9A"/>
    <w:rsid w:val="00FD0A5E"/>
    <w:rsid w:val="00FD0D3E"/>
    <w:rsid w:val="00FD0F24"/>
    <w:rsid w:val="00FD2C7A"/>
    <w:rsid w:val="00FD4324"/>
    <w:rsid w:val="00FD5661"/>
    <w:rsid w:val="00FD5BC5"/>
    <w:rsid w:val="00FD7E72"/>
    <w:rsid w:val="00FE0495"/>
    <w:rsid w:val="00FE147D"/>
    <w:rsid w:val="00FF2DC2"/>
    <w:rsid w:val="00FF40D9"/>
    <w:rsid w:val="00FF5215"/>
    <w:rsid w:val="00FF7AED"/>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238E56F5-DE73-40FC-A461-4A11788B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eastAsia="ja-JP"/>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de-DE" w:eastAsia="ja-JP"/>
    </w:rPr>
  </w:style>
  <w:style w:type="paragraph" w:styleId="Kopfzeile">
    <w:name w:val="header"/>
    <w:basedOn w:val="Standard"/>
    <w:link w:val="KopfzeileZchn"/>
    <w:uiPriority w:val="99"/>
    <w:rsid w:val="00DD5712"/>
    <w:pPr>
      <w:tabs>
        <w:tab w:val="center" w:pos="4536"/>
        <w:tab w:val="right" w:pos="9072"/>
      </w:tabs>
    </w:pPr>
    <w:rPr>
      <w:rFonts w:eastAsia="Times New Roman"/>
    </w:rPr>
  </w:style>
  <w:style w:type="character" w:customStyle="1" w:styleId="KopfzeileZchn">
    <w:name w:val="Kopfzeile Zchn"/>
    <w:link w:val="Kopfzeile"/>
    <w:uiPriority w:val="99"/>
    <w:locked/>
    <w:rsid w:val="00DD5712"/>
    <w:rPr>
      <w:rFonts w:eastAsia="Times New Roman" w:cs="Times New Roman"/>
      <w:sz w:val="24"/>
      <w:lang w:val="de-DE" w:eastAsia="en-US"/>
    </w:rPr>
  </w:style>
  <w:style w:type="paragraph" w:styleId="Fuzeile">
    <w:name w:val="footer"/>
    <w:basedOn w:val="Standard"/>
    <w:link w:val="FuzeileZchn"/>
    <w:uiPriority w:val="99"/>
    <w:rsid w:val="00DD5712"/>
    <w:pPr>
      <w:tabs>
        <w:tab w:val="center" w:pos="4536"/>
        <w:tab w:val="right" w:pos="9072"/>
      </w:tabs>
    </w:pPr>
    <w:rPr>
      <w:rFonts w:eastAsia="Times New Roman"/>
    </w:rPr>
  </w:style>
  <w:style w:type="character" w:customStyle="1" w:styleId="FuzeileZchn">
    <w:name w:val="Fußzeile Zchn"/>
    <w:link w:val="Fuzeile"/>
    <w:uiPriority w:val="99"/>
    <w:semiHidden/>
    <w:locked/>
    <w:rsid w:val="00DD5712"/>
    <w:rPr>
      <w:rFonts w:eastAsia="Times New Roman" w:cs="Times New Roman"/>
      <w:sz w:val="24"/>
      <w:lang w:val="de-DE"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eastAsia="x-none"/>
    </w:rPr>
  </w:style>
  <w:style w:type="character" w:customStyle="1" w:styleId="KommentartextZchn">
    <w:name w:val="Kommentartext Zchn"/>
    <w:link w:val="Kommentartext"/>
    <w:uiPriority w:val="99"/>
    <w:semiHidden/>
    <w:locked/>
    <w:rsid w:val="00600CC6"/>
    <w:rPr>
      <w:rFonts w:cs="Times New Roman"/>
      <w:sz w:val="20"/>
      <w:lang w:val="de-DE"/>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de-DE"/>
    </w:rPr>
  </w:style>
  <w:style w:type="paragraph" w:styleId="Sprechblasentext">
    <w:name w:val="Balloon Text"/>
    <w:basedOn w:val="Standard"/>
    <w:link w:val="SprechblasentextZchn"/>
    <w:uiPriority w:val="99"/>
    <w:semiHidden/>
    <w:rsid w:val="00DD5712"/>
    <w:rPr>
      <w:rFonts w:ascii="Tahoma" w:hAnsi="Tahoma"/>
      <w:sz w:val="16"/>
    </w:rPr>
  </w:style>
  <w:style w:type="character" w:customStyle="1" w:styleId="SprechblasentextZchn">
    <w:name w:val="Sprechblasentext Zchn"/>
    <w:link w:val="Sprechblasentext"/>
    <w:uiPriority w:val="99"/>
    <w:semiHidden/>
    <w:locked/>
    <w:rsid w:val="00DD5712"/>
    <w:rPr>
      <w:rFonts w:ascii="Tahoma" w:hAnsi="Tahoma" w:cs="Times New Roman"/>
      <w:sz w:val="16"/>
      <w:lang w:val="de-DE"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rPr>
  </w:style>
  <w:style w:type="paragraph" w:styleId="Funotentext">
    <w:name w:val="footnote text"/>
    <w:basedOn w:val="Standard"/>
    <w:link w:val="FunotentextZchn"/>
    <w:uiPriority w:val="99"/>
    <w:rsid w:val="00DD5712"/>
    <w:rPr>
      <w:rFonts w:ascii="Cambria" w:hAnsi="Cambria"/>
    </w:rPr>
  </w:style>
  <w:style w:type="character" w:customStyle="1" w:styleId="FunotentextZchn">
    <w:name w:val="Fußnotentext Zchn"/>
    <w:link w:val="Funotentext"/>
    <w:uiPriority w:val="99"/>
    <w:locked/>
    <w:rsid w:val="00DD5712"/>
    <w:rPr>
      <w:rFonts w:ascii="Cambria" w:hAnsi="Cambria" w:cs="Times New Roman"/>
      <w:sz w:val="24"/>
      <w:lang w:val="de-DE"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rPr>
  </w:style>
  <w:style w:type="character" w:customStyle="1" w:styleId="TextkrperZchn">
    <w:name w:val="Textkörper Zchn"/>
    <w:link w:val="Textkrper"/>
    <w:uiPriority w:val="99"/>
    <w:semiHidden/>
    <w:locked/>
    <w:rsid w:val="00EB0388"/>
    <w:rPr>
      <w:rFonts w:cs="Times New Roman"/>
      <w:kern w:val="0"/>
      <w:sz w:val="20"/>
      <w:szCs w:val="20"/>
      <w:lang w:val="de-DE"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de-DE"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de-DE"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character" w:styleId="NichtaufgelsteErwhnung">
    <w:name w:val="Unresolved Mention"/>
    <w:basedOn w:val="Absatz-Standardschriftart"/>
    <w:uiPriority w:val="99"/>
    <w:semiHidden/>
    <w:unhideWhenUsed/>
    <w:rsid w:val="0082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375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dustry.panasonic.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productfinder?group=Capacitors&amp;category=Hybrid+capacitors&amp;lineup=Conductive+Polymer+Hybrid+Aluminum+Electrolytic+Capacitors&amp;series=ZU+%28High+temp.+reflow%29%2CZSU+%28High+temp.+reflow%29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887D85B532BC4097258C1F87CD508B" ma:contentTypeVersion="12" ma:contentTypeDescription="Create a new document." ma:contentTypeScope="" ma:versionID="fcdb3d3168b02da1b3a5e7c76c984069">
  <xsd:schema xmlns:xsd="http://www.w3.org/2001/XMLSchema" xmlns:xs="http://www.w3.org/2001/XMLSchema" xmlns:p="http://schemas.microsoft.com/office/2006/metadata/properties" xmlns:ns3="c6d9ae9f-bf2c-4c21-a4ad-e49b4ccb4118" xmlns:ns4="544cc7e9-c674-42b1-8d02-44c61cd3e93a" targetNamespace="http://schemas.microsoft.com/office/2006/metadata/properties" ma:root="true" ma:fieldsID="6fdf2b7dcd4240bf7e13c8e772b9f8df" ns3:_="" ns4:_="">
    <xsd:import namespace="c6d9ae9f-bf2c-4c21-a4ad-e49b4ccb4118"/>
    <xsd:import namespace="544cc7e9-c674-42b1-8d02-44c61cd3e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ae9f-bf2c-4c21-a4ad-e49b4ccb4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cc7e9-c674-42b1-8d02-44c61cd3e9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2EAE-CE0C-49F7-8D80-7B05DCD9BB35}">
  <ds:schemaRefs>
    <ds:schemaRef ds:uri="http://schemas.microsoft.com/sharepoint/v3/contenttype/forms"/>
  </ds:schemaRefs>
</ds:datastoreItem>
</file>

<file path=customXml/itemProps2.xml><?xml version="1.0" encoding="utf-8"?>
<ds:datastoreItem xmlns:ds="http://schemas.openxmlformats.org/officeDocument/2006/customXml" ds:itemID="{681531DB-371B-4E16-B03F-4B77636A9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2B649-6889-45DC-8395-DB63FCBA1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ae9f-bf2c-4c21-a4ad-e49b4ccb4118"/>
    <ds:schemaRef ds:uri="544cc7e9-c674-42b1-8d02-44c61cd3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A0AA2-7A3C-4E16-9103-EE409D93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534</Words>
  <Characters>3371</Characters>
  <Application>Microsoft Office Word</Application>
  <DocSecurity>0</DocSecurity>
  <Lines>28</Lines>
  <Paragraphs>7</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3898</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Kirschenhofer, Benno</cp:lastModifiedBy>
  <cp:revision>4</cp:revision>
  <cp:lastPrinted>2020-06-05T08:17:00Z</cp:lastPrinted>
  <dcterms:created xsi:type="dcterms:W3CDTF">2021-02-19T12:53:00Z</dcterms:created>
  <dcterms:modified xsi:type="dcterms:W3CDTF">2021-02-25T10:26:00Z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0x0101004F887D85B532BC4097258C1F87CD508B</vt:lpwstr>
  </property>
</Properties>
</file>