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2CA4E" w14:textId="77777777" w:rsidR="00894D97" w:rsidRDefault="004E7D63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 w:rsidRPr="00B4079B">
        <w:rPr>
          <w:b/>
          <w:color w:val="4074B5"/>
          <w:sz w:val="32"/>
          <w:szCs w:val="32"/>
        </w:rPr>
        <w:t xml:space="preserve">Switching to an ever more digital PCB design </w:t>
      </w:r>
    </w:p>
    <w:p w14:paraId="0B85FB4A" w14:textId="1D6A6DED" w:rsidR="0086521F" w:rsidRPr="00210F1E" w:rsidRDefault="00675DF3" w:rsidP="00210F1E">
      <w:pPr>
        <w:pStyle w:val="presssubheadline"/>
        <w:jc w:val="center"/>
        <w:rPr>
          <w:caps/>
        </w:rPr>
      </w:pPr>
      <w:r w:rsidRPr="00B4079B">
        <w:t xml:space="preserve">Panasonic Industry 3D relay </w:t>
      </w:r>
      <w:r w:rsidR="008B4272">
        <w:t>component libraries</w:t>
      </w:r>
      <w:r w:rsidRPr="00B4079B">
        <w:t xml:space="preserve"> now available in </w:t>
      </w:r>
      <w:r w:rsidR="008B4272">
        <w:t>Autodesk Fusion 360</w:t>
      </w:r>
    </w:p>
    <w:p w14:paraId="2E060D11" w14:textId="03E68038" w:rsidR="0086521F" w:rsidRPr="00210F1E" w:rsidRDefault="0086521F" w:rsidP="0086521F">
      <w:pPr>
        <w:pStyle w:val="pressdate"/>
      </w:pPr>
      <w:r w:rsidRPr="00210F1E">
        <w:t xml:space="preserve">Munich, </w:t>
      </w:r>
      <w:r w:rsidR="00756B80">
        <w:t>March 2021</w:t>
      </w:r>
      <w:r w:rsidRPr="00210F1E">
        <w:t xml:space="preserve"> </w:t>
      </w:r>
    </w:p>
    <w:p w14:paraId="7EE0A678" w14:textId="02CC62F8" w:rsidR="00936778" w:rsidRDefault="008D22A8" w:rsidP="00C811E7">
      <w:pPr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The seemingly endless quest in product design to simultaneously miniaturize device</w:t>
      </w:r>
      <w:r w:rsidR="004C3031">
        <w:rPr>
          <w:rFonts w:ascii="Arial" w:hAnsi="Arial" w:cs="Arial"/>
          <w:sz w:val="21"/>
          <w:szCs w:val="21"/>
          <w:lang w:val="en-US"/>
        </w:rPr>
        <w:t>s</w:t>
      </w:r>
      <w:r>
        <w:rPr>
          <w:rFonts w:ascii="Arial" w:hAnsi="Arial" w:cs="Arial"/>
          <w:sz w:val="21"/>
          <w:szCs w:val="21"/>
          <w:lang w:val="en-US"/>
        </w:rPr>
        <w:t xml:space="preserve"> while </w:t>
      </w:r>
      <w:r w:rsidR="00936778">
        <w:rPr>
          <w:rFonts w:ascii="Arial" w:hAnsi="Arial" w:cs="Arial"/>
          <w:sz w:val="21"/>
          <w:szCs w:val="21"/>
          <w:lang w:val="en-US"/>
        </w:rPr>
        <w:t xml:space="preserve">increasing </w:t>
      </w:r>
      <w:r>
        <w:rPr>
          <w:rFonts w:ascii="Arial" w:hAnsi="Arial" w:cs="Arial"/>
          <w:sz w:val="21"/>
          <w:szCs w:val="21"/>
          <w:lang w:val="en-US"/>
        </w:rPr>
        <w:t xml:space="preserve">functionality has </w:t>
      </w:r>
      <w:r w:rsidR="00936778">
        <w:rPr>
          <w:rFonts w:ascii="Arial" w:hAnsi="Arial" w:cs="Arial"/>
          <w:sz w:val="21"/>
          <w:szCs w:val="21"/>
          <w:lang w:val="en-US"/>
        </w:rPr>
        <w:t>rendered PCB</w:t>
      </w:r>
      <w:r>
        <w:rPr>
          <w:rFonts w:ascii="Arial" w:hAnsi="Arial" w:cs="Arial"/>
          <w:sz w:val="21"/>
          <w:szCs w:val="21"/>
          <w:lang w:val="en-US"/>
        </w:rPr>
        <w:t>-</w:t>
      </w:r>
      <w:r w:rsidR="00936778">
        <w:rPr>
          <w:rFonts w:ascii="Arial" w:hAnsi="Arial" w:cs="Arial"/>
          <w:sz w:val="21"/>
          <w:szCs w:val="21"/>
          <w:lang w:val="en-US"/>
        </w:rPr>
        <w:t>based engineering the silver bullet of contemporary applications efficiency.</w:t>
      </w:r>
    </w:p>
    <w:p w14:paraId="53977C18" w14:textId="75809290" w:rsidR="00936778" w:rsidRDefault="00936778" w:rsidP="00C811E7">
      <w:pPr>
        <w:rPr>
          <w:rFonts w:ascii="Arial" w:hAnsi="Arial" w:cs="Arial"/>
          <w:sz w:val="21"/>
          <w:szCs w:val="21"/>
          <w:lang w:val="en-US"/>
        </w:rPr>
      </w:pPr>
    </w:p>
    <w:p w14:paraId="00D1BDA7" w14:textId="5AA52940" w:rsidR="00701373" w:rsidRDefault="00936778" w:rsidP="005B1919">
      <w:pPr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 xml:space="preserve">PCB layouts are drafted, developed and realized </w:t>
      </w:r>
      <w:r w:rsidR="008D22A8">
        <w:rPr>
          <w:rFonts w:ascii="Arial" w:hAnsi="Arial" w:cs="Arial"/>
          <w:sz w:val="21"/>
          <w:szCs w:val="21"/>
          <w:lang w:val="en-US"/>
        </w:rPr>
        <w:t xml:space="preserve">with </w:t>
      </w:r>
      <w:r>
        <w:rPr>
          <w:rFonts w:ascii="Arial" w:hAnsi="Arial" w:cs="Arial"/>
          <w:sz w:val="21"/>
          <w:szCs w:val="21"/>
          <w:lang w:val="en-US"/>
        </w:rPr>
        <w:t>the help of digital</w:t>
      </w:r>
      <w:r w:rsidR="005B1919">
        <w:rPr>
          <w:rFonts w:ascii="Arial" w:hAnsi="Arial" w:cs="Arial"/>
          <w:sz w:val="21"/>
          <w:szCs w:val="21"/>
          <w:lang w:val="en-US"/>
        </w:rPr>
        <w:t xml:space="preserve"> </w:t>
      </w:r>
      <w:r w:rsidR="008D22A8">
        <w:rPr>
          <w:rFonts w:ascii="Arial" w:hAnsi="Arial" w:cs="Arial"/>
          <w:sz w:val="21"/>
          <w:szCs w:val="21"/>
          <w:lang w:val="en-US"/>
        </w:rPr>
        <w:t xml:space="preserve">parts </w:t>
      </w:r>
      <w:r>
        <w:rPr>
          <w:rFonts w:ascii="Arial" w:hAnsi="Arial" w:cs="Arial"/>
          <w:sz w:val="21"/>
          <w:szCs w:val="21"/>
          <w:lang w:val="en-US"/>
        </w:rPr>
        <w:t>libraries</w:t>
      </w:r>
      <w:r w:rsidR="005B1919">
        <w:rPr>
          <w:rFonts w:ascii="Arial" w:hAnsi="Arial" w:cs="Arial"/>
          <w:sz w:val="21"/>
          <w:szCs w:val="21"/>
          <w:lang w:val="en-US"/>
        </w:rPr>
        <w:t xml:space="preserve"> </w:t>
      </w:r>
      <w:r w:rsidR="008D22A8">
        <w:rPr>
          <w:rFonts w:ascii="Arial" w:hAnsi="Arial" w:cs="Arial"/>
          <w:sz w:val="21"/>
          <w:szCs w:val="21"/>
          <w:lang w:val="en-US"/>
        </w:rPr>
        <w:t xml:space="preserve">used </w:t>
      </w:r>
      <w:r w:rsidR="0000792B">
        <w:rPr>
          <w:rFonts w:ascii="Arial" w:hAnsi="Arial" w:cs="Arial"/>
          <w:sz w:val="21"/>
          <w:szCs w:val="21"/>
          <w:lang w:val="en-US"/>
        </w:rPr>
        <w:t>within</w:t>
      </w:r>
      <w:r w:rsidR="005B1919">
        <w:rPr>
          <w:rFonts w:ascii="Arial" w:hAnsi="Arial" w:cs="Arial"/>
          <w:sz w:val="21"/>
          <w:szCs w:val="21"/>
          <w:lang w:val="en-US"/>
        </w:rPr>
        <w:t xml:space="preserve"> </w:t>
      </w:r>
      <w:r w:rsidR="008D22A8">
        <w:rPr>
          <w:rFonts w:ascii="Arial" w:hAnsi="Arial" w:cs="Arial"/>
          <w:sz w:val="21"/>
          <w:szCs w:val="21"/>
          <w:lang w:val="en-US"/>
        </w:rPr>
        <w:t xml:space="preserve">Autodesk </w:t>
      </w:r>
      <w:r w:rsidR="008B4272">
        <w:rPr>
          <w:rFonts w:ascii="Arial" w:hAnsi="Arial" w:cs="Arial"/>
          <w:sz w:val="21"/>
          <w:szCs w:val="21"/>
          <w:lang w:val="en-US"/>
        </w:rPr>
        <w:t>Fusion 360.</w:t>
      </w:r>
      <w:r w:rsidR="004C3031">
        <w:rPr>
          <w:rFonts w:ascii="Arial" w:hAnsi="Arial" w:cs="Arial"/>
          <w:sz w:val="21"/>
          <w:szCs w:val="21"/>
          <w:lang w:val="en-US"/>
        </w:rPr>
        <w:t xml:space="preserve"> </w:t>
      </w:r>
      <w:r w:rsidR="008D22A8">
        <w:rPr>
          <w:rFonts w:ascii="Arial" w:hAnsi="Arial" w:cs="Arial"/>
          <w:sz w:val="21"/>
          <w:szCs w:val="21"/>
          <w:lang w:val="en-US"/>
        </w:rPr>
        <w:t>The</w:t>
      </w:r>
      <w:r w:rsidR="005B1919">
        <w:rPr>
          <w:rFonts w:ascii="Arial" w:hAnsi="Arial" w:cs="Arial"/>
          <w:sz w:val="21"/>
          <w:szCs w:val="21"/>
          <w:lang w:val="en-US"/>
        </w:rPr>
        <w:t xml:space="preserve"> purpose </w:t>
      </w:r>
      <w:r w:rsidR="008D22A8">
        <w:rPr>
          <w:rFonts w:ascii="Arial" w:hAnsi="Arial" w:cs="Arial"/>
          <w:sz w:val="21"/>
          <w:szCs w:val="21"/>
          <w:lang w:val="en-US"/>
        </w:rPr>
        <w:t xml:space="preserve">of these parts libraries </w:t>
      </w:r>
      <w:r w:rsidR="005B1919">
        <w:rPr>
          <w:rFonts w:ascii="Arial" w:hAnsi="Arial" w:cs="Arial"/>
          <w:sz w:val="21"/>
          <w:szCs w:val="21"/>
          <w:lang w:val="en-US"/>
        </w:rPr>
        <w:t xml:space="preserve">is to help designers </w:t>
      </w:r>
      <w:r w:rsidR="000319F5">
        <w:rPr>
          <w:rFonts w:ascii="Arial" w:hAnsi="Arial" w:cs="Arial"/>
          <w:sz w:val="21"/>
          <w:szCs w:val="21"/>
          <w:lang w:val="en-US"/>
        </w:rPr>
        <w:t>create electric circuits</w:t>
      </w:r>
      <w:r w:rsidR="005B1919">
        <w:rPr>
          <w:rFonts w:ascii="Arial" w:hAnsi="Arial" w:cs="Arial"/>
          <w:sz w:val="21"/>
          <w:szCs w:val="21"/>
          <w:lang w:val="en-US"/>
        </w:rPr>
        <w:t xml:space="preserve">, place components </w:t>
      </w:r>
      <w:r w:rsidR="000319F5">
        <w:rPr>
          <w:rFonts w:ascii="Arial" w:hAnsi="Arial" w:cs="Arial"/>
          <w:sz w:val="21"/>
          <w:szCs w:val="21"/>
          <w:lang w:val="en-US"/>
        </w:rPr>
        <w:t xml:space="preserve">on the PCB </w:t>
      </w:r>
      <w:r w:rsidR="005B1919">
        <w:rPr>
          <w:rFonts w:ascii="Arial" w:hAnsi="Arial" w:cs="Arial"/>
          <w:sz w:val="21"/>
          <w:szCs w:val="21"/>
          <w:lang w:val="en-US"/>
        </w:rPr>
        <w:t xml:space="preserve">or conceive the </w:t>
      </w:r>
      <w:r w:rsidR="00657985">
        <w:rPr>
          <w:rFonts w:ascii="Arial" w:hAnsi="Arial" w:cs="Arial"/>
          <w:sz w:val="21"/>
          <w:szCs w:val="21"/>
          <w:lang w:val="en-US"/>
        </w:rPr>
        <w:t xml:space="preserve">board </w:t>
      </w:r>
      <w:r w:rsidR="005B1919">
        <w:rPr>
          <w:rFonts w:ascii="Arial" w:hAnsi="Arial" w:cs="Arial"/>
          <w:sz w:val="21"/>
          <w:szCs w:val="21"/>
          <w:lang w:val="en-US"/>
        </w:rPr>
        <w:t xml:space="preserve">routing. </w:t>
      </w:r>
    </w:p>
    <w:p w14:paraId="12B30772" w14:textId="353C5B14" w:rsidR="00701373" w:rsidRDefault="00701373" w:rsidP="005B1919">
      <w:pPr>
        <w:rPr>
          <w:rFonts w:ascii="Arial" w:hAnsi="Arial" w:cs="Arial"/>
          <w:sz w:val="21"/>
          <w:szCs w:val="21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E734B33" wp14:editId="494A1C9E">
            <wp:simplePos x="0" y="0"/>
            <wp:positionH relativeFrom="margin">
              <wp:posOffset>3810</wp:posOffset>
            </wp:positionH>
            <wp:positionV relativeFrom="paragraph">
              <wp:posOffset>285750</wp:posOffset>
            </wp:positionV>
            <wp:extent cx="4526915" cy="2490470"/>
            <wp:effectExtent l="0" t="0" r="6985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ithium_Handbook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6915" cy="249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0C18B3" w14:textId="112CF082" w:rsidR="007C337D" w:rsidRPr="00A467BF" w:rsidRDefault="005B1919" w:rsidP="005B1919">
      <w:pPr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br/>
      </w:r>
      <w:r w:rsidRPr="00A467BF">
        <w:rPr>
          <w:rFonts w:ascii="Arial" w:hAnsi="Arial" w:cs="Arial"/>
          <w:sz w:val="21"/>
          <w:szCs w:val="21"/>
          <w:lang w:val="en-US"/>
        </w:rPr>
        <w:t xml:space="preserve">Libraries are </w:t>
      </w:r>
      <w:r w:rsidR="008D22A8">
        <w:rPr>
          <w:rFonts w:ascii="Arial" w:hAnsi="Arial" w:cs="Arial"/>
          <w:sz w:val="21"/>
          <w:szCs w:val="21"/>
          <w:lang w:val="en-US"/>
        </w:rPr>
        <w:t xml:space="preserve">most 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useful </w:t>
      </w:r>
      <w:r w:rsidR="008D22A8">
        <w:rPr>
          <w:rFonts w:ascii="Arial" w:hAnsi="Arial" w:cs="Arial"/>
          <w:sz w:val="21"/>
          <w:szCs w:val="21"/>
          <w:lang w:val="en-US"/>
        </w:rPr>
        <w:t>when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 they are</w:t>
      </w:r>
      <w:r w:rsidR="008D22A8">
        <w:rPr>
          <w:rFonts w:ascii="Arial" w:hAnsi="Arial" w:cs="Arial"/>
          <w:sz w:val="21"/>
          <w:szCs w:val="21"/>
          <w:lang w:val="en-US"/>
        </w:rPr>
        <w:t xml:space="preserve"> </w:t>
      </w:r>
      <w:r w:rsidR="008D22A8" w:rsidRPr="00A467BF">
        <w:rPr>
          <w:rFonts w:ascii="Arial" w:hAnsi="Arial" w:cs="Arial"/>
          <w:sz w:val="21"/>
          <w:szCs w:val="21"/>
          <w:lang w:val="en-US"/>
        </w:rPr>
        <w:t>complete</w:t>
      </w:r>
      <w:r w:rsidR="00A61594">
        <w:rPr>
          <w:rFonts w:ascii="Arial" w:hAnsi="Arial" w:cs="Arial"/>
          <w:sz w:val="21"/>
          <w:szCs w:val="21"/>
          <w:lang w:val="en-US"/>
        </w:rPr>
        <w:t>.</w:t>
      </w:r>
      <w:r w:rsidR="004E7D63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A61594">
        <w:rPr>
          <w:rFonts w:ascii="Arial" w:hAnsi="Arial" w:cs="Arial"/>
          <w:sz w:val="21"/>
          <w:szCs w:val="21"/>
          <w:lang w:val="en-US"/>
        </w:rPr>
        <w:t xml:space="preserve">Accordingly, </w:t>
      </w:r>
      <w:r w:rsidRPr="00A467BF">
        <w:rPr>
          <w:rFonts w:ascii="Arial" w:hAnsi="Arial" w:cs="Arial"/>
          <w:sz w:val="21"/>
          <w:szCs w:val="21"/>
          <w:lang w:val="en-US"/>
        </w:rPr>
        <w:t>Panasonic Industry now announces availability of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 almost all </w:t>
      </w:r>
      <w:r w:rsidRPr="00A467BF">
        <w:rPr>
          <w:rFonts w:ascii="Arial" w:hAnsi="Arial" w:cs="Arial"/>
          <w:sz w:val="21"/>
          <w:szCs w:val="21"/>
          <w:lang w:val="en-US"/>
        </w:rPr>
        <w:t>its relay famil</w:t>
      </w:r>
      <w:r w:rsidR="00657985" w:rsidRPr="00A467BF">
        <w:rPr>
          <w:rFonts w:ascii="Arial" w:hAnsi="Arial" w:cs="Arial"/>
          <w:sz w:val="21"/>
          <w:szCs w:val="21"/>
          <w:lang w:val="en-US"/>
        </w:rPr>
        <w:t xml:space="preserve">ies (including </w:t>
      </w:r>
      <w:proofErr w:type="spellStart"/>
      <w:r w:rsidR="00657985" w:rsidRPr="00A467BF">
        <w:rPr>
          <w:rFonts w:ascii="Arial" w:hAnsi="Arial" w:cs="Arial"/>
          <w:sz w:val="21"/>
          <w:szCs w:val="21"/>
          <w:lang w:val="en-US"/>
        </w:rPr>
        <w:t>PhotoMOS</w:t>
      </w:r>
      <w:proofErr w:type="spellEnd"/>
      <w:r w:rsidR="00021D71" w:rsidRPr="00A467BF">
        <w:rPr>
          <w:rFonts w:ascii="Arial" w:hAnsi="Arial" w:cs="Arial"/>
          <w:sz w:val="21"/>
          <w:szCs w:val="21"/>
          <w:lang w:val="en-US"/>
        </w:rPr>
        <w:t>©</w:t>
      </w:r>
      <w:r w:rsidR="00657985" w:rsidRPr="00A467BF">
        <w:rPr>
          <w:rFonts w:ascii="Arial" w:hAnsi="Arial" w:cs="Arial"/>
          <w:sz w:val="21"/>
          <w:szCs w:val="21"/>
          <w:lang w:val="en-US"/>
        </w:rPr>
        <w:t>)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9D605B">
        <w:rPr>
          <w:rFonts w:ascii="Arial" w:hAnsi="Arial" w:cs="Arial"/>
          <w:sz w:val="21"/>
          <w:szCs w:val="21"/>
          <w:lang w:val="en-US"/>
        </w:rPr>
        <w:t>as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8B4272">
        <w:rPr>
          <w:rFonts w:ascii="Arial" w:hAnsi="Arial" w:cs="Arial"/>
          <w:sz w:val="21"/>
          <w:szCs w:val="21"/>
          <w:lang w:val="en-US"/>
        </w:rPr>
        <w:t>Fusion 360</w:t>
      </w:r>
      <w:r w:rsidR="008B4272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9D605B">
        <w:rPr>
          <w:rFonts w:ascii="Arial" w:hAnsi="Arial" w:cs="Arial"/>
          <w:sz w:val="21"/>
          <w:szCs w:val="21"/>
          <w:lang w:val="en-US"/>
        </w:rPr>
        <w:t xml:space="preserve">parts </w:t>
      </w:r>
      <w:r w:rsidRPr="00A467BF">
        <w:rPr>
          <w:rFonts w:ascii="Arial" w:hAnsi="Arial" w:cs="Arial"/>
          <w:sz w:val="21"/>
          <w:szCs w:val="21"/>
          <w:lang w:val="en-US"/>
        </w:rPr>
        <w:t>libraries.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 Most </w:t>
      </w:r>
      <w:r w:rsidR="008D22A8">
        <w:rPr>
          <w:rFonts w:ascii="Arial" w:hAnsi="Arial" w:cs="Arial"/>
          <w:sz w:val="21"/>
          <w:szCs w:val="21"/>
          <w:lang w:val="en-US"/>
        </w:rPr>
        <w:t>components</w:t>
      </w:r>
      <w:r w:rsidR="008D22A8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are contained as 2D, </w:t>
      </w:r>
      <w:r w:rsidR="00DE7CFB">
        <w:rPr>
          <w:rFonts w:ascii="Arial" w:hAnsi="Arial" w:cs="Arial"/>
          <w:sz w:val="21"/>
          <w:szCs w:val="21"/>
          <w:lang w:val="en-US"/>
        </w:rPr>
        <w:t xml:space="preserve">and </w:t>
      </w:r>
      <w:r w:rsidR="007C337D" w:rsidRPr="00A467BF">
        <w:rPr>
          <w:rFonts w:ascii="Arial" w:hAnsi="Arial" w:cs="Arial"/>
          <w:sz w:val="21"/>
          <w:szCs w:val="21"/>
          <w:lang w:val="en-US"/>
        </w:rPr>
        <w:t>some as 3D data</w:t>
      </w:r>
      <w:r w:rsidR="009D605B">
        <w:rPr>
          <w:rFonts w:ascii="Arial" w:hAnsi="Arial" w:cs="Arial"/>
          <w:sz w:val="21"/>
          <w:szCs w:val="21"/>
          <w:lang w:val="en-US"/>
        </w:rPr>
        <w:t>.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9D605B">
        <w:rPr>
          <w:rFonts w:ascii="Arial" w:hAnsi="Arial" w:cs="Arial"/>
          <w:sz w:val="21"/>
          <w:szCs w:val="21"/>
          <w:lang w:val="en-US"/>
        </w:rPr>
        <w:t>T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he range </w:t>
      </w:r>
      <w:r w:rsidR="00A61594">
        <w:rPr>
          <w:rFonts w:ascii="Arial" w:hAnsi="Arial" w:cs="Arial"/>
          <w:sz w:val="21"/>
          <w:szCs w:val="21"/>
          <w:lang w:val="en-US"/>
        </w:rPr>
        <w:t xml:space="preserve">of details contained in the digital </w:t>
      </w:r>
      <w:r w:rsidR="003614A7">
        <w:rPr>
          <w:rFonts w:ascii="Arial" w:hAnsi="Arial" w:cs="Arial"/>
          <w:sz w:val="21"/>
          <w:szCs w:val="21"/>
          <w:lang w:val="en-US"/>
        </w:rPr>
        <w:t>models of relays</w:t>
      </w:r>
      <w:r w:rsidR="00A61594">
        <w:rPr>
          <w:rFonts w:ascii="Arial" w:hAnsi="Arial" w:cs="Arial"/>
          <w:sz w:val="21"/>
          <w:szCs w:val="21"/>
          <w:lang w:val="en-US"/>
        </w:rPr>
        <w:t xml:space="preserve"> </w:t>
      </w:r>
      <w:r w:rsidR="001643B9">
        <w:rPr>
          <w:rFonts w:ascii="Arial" w:hAnsi="Arial" w:cs="Arial"/>
          <w:sz w:val="21"/>
          <w:szCs w:val="21"/>
          <w:lang w:val="en-US"/>
        </w:rPr>
        <w:t>includes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 core </w:t>
      </w:r>
      <w:r w:rsidR="009D605B">
        <w:rPr>
          <w:rFonts w:ascii="Arial" w:hAnsi="Arial" w:cs="Arial"/>
          <w:sz w:val="21"/>
          <w:szCs w:val="21"/>
          <w:lang w:val="en-US"/>
        </w:rPr>
        <w:t>specifications</w:t>
      </w:r>
      <w:r w:rsidR="00A61594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such as switching current, switching voltage, contact arrangement, </w:t>
      </w:r>
      <w:r w:rsidR="00657985" w:rsidRPr="00A467BF">
        <w:rPr>
          <w:rFonts w:ascii="Arial" w:hAnsi="Arial" w:cs="Arial"/>
          <w:sz w:val="21"/>
          <w:szCs w:val="21"/>
          <w:lang w:val="en-US"/>
        </w:rPr>
        <w:t xml:space="preserve">and </w:t>
      </w:r>
      <w:r w:rsidR="007C337D" w:rsidRPr="00A467BF">
        <w:rPr>
          <w:rFonts w:ascii="Arial" w:hAnsi="Arial" w:cs="Arial"/>
          <w:sz w:val="21"/>
          <w:szCs w:val="21"/>
          <w:lang w:val="en-US"/>
        </w:rPr>
        <w:t>different sizes.</w:t>
      </w:r>
      <w:r w:rsidR="00657985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4E7D63" w:rsidRPr="00A467BF">
        <w:rPr>
          <w:rFonts w:ascii="Arial" w:hAnsi="Arial" w:cs="Arial"/>
          <w:sz w:val="21"/>
          <w:szCs w:val="21"/>
          <w:lang w:val="en-US"/>
        </w:rPr>
        <w:t>Having in mind that</w:t>
      </w:r>
      <w:r w:rsidR="00021D71" w:rsidRPr="00A467BF">
        <w:rPr>
          <w:rFonts w:ascii="Arial" w:hAnsi="Arial" w:cs="Arial"/>
          <w:sz w:val="21"/>
          <w:szCs w:val="21"/>
          <w:lang w:val="en-US"/>
        </w:rPr>
        <w:t xml:space="preserve"> relays do not have a</w:t>
      </w:r>
      <w:r w:rsidR="005E597F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021D71" w:rsidRPr="00A467BF">
        <w:rPr>
          <w:rFonts w:ascii="Arial" w:hAnsi="Arial" w:cs="Arial"/>
          <w:sz w:val="21"/>
          <w:szCs w:val="21"/>
          <w:lang w:val="en-US"/>
        </w:rPr>
        <w:t xml:space="preserve">standard layout, the </w:t>
      </w:r>
      <w:r w:rsidR="00F40C65">
        <w:rPr>
          <w:rFonts w:ascii="Arial" w:hAnsi="Arial" w:cs="Arial"/>
          <w:sz w:val="21"/>
          <w:szCs w:val="21"/>
          <w:lang w:val="en-US"/>
        </w:rPr>
        <w:t>libraries</w:t>
      </w:r>
      <w:r w:rsidR="00F40C65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021D71" w:rsidRPr="00A467BF">
        <w:rPr>
          <w:rFonts w:ascii="Arial" w:hAnsi="Arial" w:cs="Arial"/>
          <w:sz w:val="21"/>
          <w:szCs w:val="21"/>
          <w:lang w:val="en-US"/>
        </w:rPr>
        <w:t xml:space="preserve">will </w:t>
      </w:r>
      <w:r w:rsidR="00A61594">
        <w:rPr>
          <w:rFonts w:ascii="Arial" w:hAnsi="Arial" w:cs="Arial"/>
          <w:sz w:val="21"/>
          <w:szCs w:val="21"/>
          <w:lang w:val="en-US"/>
        </w:rPr>
        <w:t>provide</w:t>
      </w:r>
      <w:r w:rsidR="00A61594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F40C65">
        <w:rPr>
          <w:rFonts w:ascii="Arial" w:hAnsi="Arial" w:cs="Arial"/>
          <w:sz w:val="21"/>
          <w:szCs w:val="21"/>
          <w:lang w:val="en-US"/>
        </w:rPr>
        <w:t>designers</w:t>
      </w:r>
      <w:r w:rsidR="009D605B">
        <w:rPr>
          <w:rFonts w:ascii="Arial" w:hAnsi="Arial" w:cs="Arial"/>
          <w:sz w:val="21"/>
          <w:szCs w:val="21"/>
          <w:lang w:val="en-US"/>
        </w:rPr>
        <w:t xml:space="preserve"> </w:t>
      </w:r>
      <w:r w:rsidR="00021D71" w:rsidRPr="00A467BF">
        <w:rPr>
          <w:rFonts w:ascii="Arial" w:hAnsi="Arial" w:cs="Arial"/>
          <w:sz w:val="21"/>
          <w:szCs w:val="21"/>
          <w:lang w:val="en-US"/>
        </w:rPr>
        <w:t xml:space="preserve">an </w:t>
      </w:r>
      <w:r w:rsidR="005E597F" w:rsidRPr="00A467BF">
        <w:rPr>
          <w:rFonts w:ascii="Arial" w:hAnsi="Arial" w:cs="Arial"/>
          <w:sz w:val="21"/>
          <w:szCs w:val="21"/>
          <w:lang w:val="en-US"/>
        </w:rPr>
        <w:t xml:space="preserve">extraordinary benefit </w:t>
      </w:r>
      <w:r w:rsidR="009D605B">
        <w:rPr>
          <w:rFonts w:ascii="Arial" w:hAnsi="Arial" w:cs="Arial"/>
          <w:sz w:val="21"/>
          <w:szCs w:val="21"/>
          <w:lang w:val="en-US"/>
        </w:rPr>
        <w:t>by helping</w:t>
      </w:r>
      <w:r w:rsidR="009D605B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4E7D63" w:rsidRPr="00A467BF">
        <w:rPr>
          <w:rFonts w:ascii="Arial" w:hAnsi="Arial" w:cs="Arial"/>
          <w:sz w:val="21"/>
          <w:szCs w:val="21"/>
          <w:lang w:val="en-US"/>
        </w:rPr>
        <w:t xml:space="preserve">identify the best choice for </w:t>
      </w:r>
      <w:r w:rsidR="005E597F" w:rsidRPr="00A467BF">
        <w:rPr>
          <w:rFonts w:ascii="Arial" w:hAnsi="Arial" w:cs="Arial"/>
          <w:sz w:val="21"/>
          <w:szCs w:val="21"/>
          <w:lang w:val="en-US"/>
        </w:rPr>
        <w:t>electronic circuits.</w:t>
      </w:r>
    </w:p>
    <w:p w14:paraId="67346E66" w14:textId="42D9888C" w:rsidR="007C337D" w:rsidRPr="00A467BF" w:rsidRDefault="007C337D" w:rsidP="005B1919">
      <w:pPr>
        <w:rPr>
          <w:rFonts w:ascii="Arial" w:hAnsi="Arial" w:cs="Arial"/>
          <w:sz w:val="21"/>
          <w:szCs w:val="21"/>
          <w:lang w:val="en-US"/>
        </w:rPr>
      </w:pPr>
    </w:p>
    <w:p w14:paraId="4F4ACFFD" w14:textId="513D0B7D" w:rsidR="005B1919" w:rsidRPr="00A467BF" w:rsidRDefault="00847792" w:rsidP="005B1919">
      <w:pPr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 xml:space="preserve">Clever and convenient: </w:t>
      </w:r>
      <w:r w:rsidR="007C337D" w:rsidRPr="00A467BF">
        <w:rPr>
          <w:rFonts w:ascii="Arial" w:hAnsi="Arial" w:cs="Arial"/>
          <w:sz w:val="21"/>
          <w:szCs w:val="21"/>
          <w:lang w:val="en-US"/>
        </w:rPr>
        <w:t>When working with</w:t>
      </w:r>
      <w:r w:rsidR="009D605B">
        <w:rPr>
          <w:rFonts w:ascii="Arial" w:hAnsi="Arial" w:cs="Arial"/>
          <w:sz w:val="21"/>
          <w:szCs w:val="21"/>
          <w:lang w:val="en-US"/>
        </w:rPr>
        <w:t>in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9D605B">
        <w:rPr>
          <w:rFonts w:ascii="Arial" w:hAnsi="Arial" w:cs="Arial"/>
          <w:sz w:val="21"/>
          <w:szCs w:val="21"/>
          <w:lang w:val="en-US"/>
        </w:rPr>
        <w:t>a</w:t>
      </w:r>
      <w:r w:rsidR="009D605B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DB3573" w:rsidRPr="00A467BF">
        <w:rPr>
          <w:rFonts w:ascii="Arial" w:hAnsi="Arial" w:cs="Arial"/>
          <w:sz w:val="21"/>
          <w:szCs w:val="21"/>
          <w:lang w:val="en-US"/>
        </w:rPr>
        <w:t>library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, designers can </w:t>
      </w:r>
      <w:r w:rsidR="00A61594">
        <w:rPr>
          <w:rFonts w:ascii="Arial" w:hAnsi="Arial" w:cs="Arial"/>
          <w:sz w:val="21"/>
          <w:szCs w:val="21"/>
          <w:lang w:val="en-US"/>
        </w:rPr>
        <w:t xml:space="preserve">easily </w:t>
      </w:r>
      <w:r>
        <w:rPr>
          <w:rFonts w:ascii="Arial" w:hAnsi="Arial" w:cs="Arial"/>
          <w:sz w:val="21"/>
          <w:szCs w:val="21"/>
          <w:lang w:val="en-US"/>
        </w:rPr>
        <w:t>access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 directly linked data sheets </w:t>
      </w:r>
      <w:r>
        <w:rPr>
          <w:rFonts w:ascii="Arial" w:hAnsi="Arial" w:cs="Arial"/>
          <w:sz w:val="21"/>
          <w:szCs w:val="21"/>
          <w:lang w:val="en-US"/>
        </w:rPr>
        <w:t xml:space="preserve">with just one click 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or evaluate </w:t>
      </w:r>
      <w:r w:rsidR="00701373" w:rsidRPr="00A467BF">
        <w:rPr>
          <w:rFonts w:ascii="Arial" w:hAnsi="Arial" w:cs="Arial"/>
          <w:sz w:val="21"/>
          <w:szCs w:val="21"/>
          <w:lang w:val="en-US"/>
        </w:rPr>
        <w:t xml:space="preserve">suggested </w:t>
      </w:r>
      <w:r w:rsidR="007C337D" w:rsidRPr="00A467BF">
        <w:rPr>
          <w:rFonts w:ascii="Arial" w:hAnsi="Arial" w:cs="Arial"/>
          <w:sz w:val="21"/>
          <w:szCs w:val="21"/>
          <w:lang w:val="en-US"/>
        </w:rPr>
        <w:t xml:space="preserve">alternative </w:t>
      </w:r>
      <w:r w:rsidR="00701373" w:rsidRPr="00A467BF">
        <w:rPr>
          <w:rFonts w:ascii="Arial" w:hAnsi="Arial" w:cs="Arial"/>
          <w:sz w:val="21"/>
          <w:szCs w:val="21"/>
          <w:lang w:val="en-US"/>
        </w:rPr>
        <w:t xml:space="preserve">products and versions at </w:t>
      </w:r>
      <w:r w:rsidR="00A61594">
        <w:rPr>
          <w:rFonts w:ascii="Arial" w:hAnsi="Arial" w:cs="Arial"/>
          <w:sz w:val="21"/>
          <w:szCs w:val="21"/>
          <w:lang w:val="en-US"/>
        </w:rPr>
        <w:t>a</w:t>
      </w:r>
      <w:r w:rsidR="00A61594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="00701373" w:rsidRPr="00A467BF">
        <w:rPr>
          <w:rFonts w:ascii="Arial" w:hAnsi="Arial" w:cs="Arial"/>
          <w:sz w:val="21"/>
          <w:szCs w:val="21"/>
          <w:lang w:val="en-US"/>
        </w:rPr>
        <w:t xml:space="preserve">glance. </w:t>
      </w:r>
    </w:p>
    <w:p w14:paraId="3489D3E5" w14:textId="2692BE1A" w:rsidR="00701373" w:rsidRPr="00A467BF" w:rsidRDefault="00701373" w:rsidP="005B1919">
      <w:pPr>
        <w:rPr>
          <w:rFonts w:ascii="Arial" w:hAnsi="Arial" w:cs="Arial"/>
          <w:sz w:val="21"/>
          <w:szCs w:val="21"/>
          <w:lang w:val="en-US"/>
        </w:rPr>
      </w:pPr>
    </w:p>
    <w:p w14:paraId="6693B0FA" w14:textId="1C8C8F7D" w:rsidR="00701373" w:rsidRDefault="00701373" w:rsidP="005B1919">
      <w:pPr>
        <w:rPr>
          <w:rFonts w:ascii="Arial" w:hAnsi="Arial" w:cs="Arial"/>
          <w:sz w:val="21"/>
          <w:szCs w:val="21"/>
          <w:lang w:val="en-US"/>
        </w:rPr>
      </w:pPr>
      <w:r w:rsidRPr="00A467BF">
        <w:rPr>
          <w:rFonts w:ascii="Arial" w:hAnsi="Arial" w:cs="Arial"/>
          <w:sz w:val="21"/>
          <w:szCs w:val="21"/>
          <w:lang w:val="en-US"/>
        </w:rPr>
        <w:t xml:space="preserve">The </w:t>
      </w:r>
      <w:r w:rsidR="00A61594">
        <w:rPr>
          <w:rFonts w:ascii="Arial" w:hAnsi="Arial" w:cs="Arial"/>
          <w:sz w:val="21"/>
          <w:szCs w:val="21"/>
          <w:lang w:val="en-US"/>
        </w:rPr>
        <w:t xml:space="preserve">full 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range of </w:t>
      </w:r>
      <w:r w:rsidR="003C0F23" w:rsidRPr="00A467BF">
        <w:rPr>
          <w:rFonts w:ascii="Arial" w:hAnsi="Arial" w:cs="Arial"/>
          <w:sz w:val="21"/>
          <w:szCs w:val="21"/>
          <w:lang w:val="en-US"/>
        </w:rPr>
        <w:t xml:space="preserve">electromechanical and </w:t>
      </w:r>
      <w:proofErr w:type="spellStart"/>
      <w:r w:rsidR="003C0F23" w:rsidRPr="00A467BF">
        <w:rPr>
          <w:rFonts w:ascii="Arial" w:hAnsi="Arial" w:cs="Arial"/>
          <w:sz w:val="21"/>
          <w:szCs w:val="21"/>
          <w:lang w:val="en-US"/>
        </w:rPr>
        <w:t>PhotoMOS</w:t>
      </w:r>
      <w:proofErr w:type="spellEnd"/>
      <w:r w:rsidR="003C0F23" w:rsidRPr="00A467BF">
        <w:rPr>
          <w:rFonts w:ascii="Arial" w:hAnsi="Arial" w:cs="Arial"/>
          <w:sz w:val="21"/>
          <w:szCs w:val="21"/>
          <w:lang w:val="en-US"/>
        </w:rPr>
        <w:t xml:space="preserve">© relays </w:t>
      </w:r>
      <w:r w:rsidRPr="00A467BF">
        <w:rPr>
          <w:rFonts w:ascii="Arial" w:hAnsi="Arial" w:cs="Arial"/>
          <w:sz w:val="21"/>
          <w:szCs w:val="21"/>
          <w:lang w:val="en-US"/>
        </w:rPr>
        <w:t>from Panasonic Industry</w:t>
      </w:r>
      <w:r w:rsidR="00A61594">
        <w:rPr>
          <w:rFonts w:ascii="Arial" w:hAnsi="Arial" w:cs="Arial"/>
          <w:sz w:val="21"/>
          <w:szCs w:val="21"/>
          <w:lang w:val="en-US"/>
        </w:rPr>
        <w:t xml:space="preserve"> 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has </w:t>
      </w:r>
      <w:r w:rsidR="00A61594">
        <w:rPr>
          <w:rFonts w:ascii="Arial" w:hAnsi="Arial" w:cs="Arial"/>
          <w:sz w:val="21"/>
          <w:szCs w:val="21"/>
          <w:lang w:val="en-US"/>
        </w:rPr>
        <w:t xml:space="preserve">recently 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been implemented as </w:t>
      </w:r>
      <w:r w:rsidR="00A61594">
        <w:rPr>
          <w:rFonts w:ascii="Arial" w:hAnsi="Arial" w:cs="Arial"/>
          <w:sz w:val="21"/>
          <w:szCs w:val="21"/>
          <w:lang w:val="en-US"/>
        </w:rPr>
        <w:t xml:space="preserve">a 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default library for </w:t>
      </w:r>
      <w:r w:rsidR="008B4272">
        <w:rPr>
          <w:rFonts w:ascii="Arial" w:hAnsi="Arial" w:cs="Arial"/>
          <w:sz w:val="21"/>
          <w:szCs w:val="21"/>
          <w:lang w:val="en-US"/>
        </w:rPr>
        <w:t>Fusion 360</w:t>
      </w:r>
      <w:r w:rsidR="00F64985" w:rsidRPr="00A467BF">
        <w:rPr>
          <w:rFonts w:ascii="Arial" w:hAnsi="Arial" w:cs="Arial"/>
          <w:sz w:val="21"/>
          <w:szCs w:val="21"/>
          <w:lang w:val="en-US"/>
        </w:rPr>
        <w:t xml:space="preserve"> </w:t>
      </w:r>
      <w:r w:rsidRPr="00A467BF">
        <w:rPr>
          <w:rFonts w:ascii="Arial" w:hAnsi="Arial" w:cs="Arial"/>
          <w:sz w:val="21"/>
          <w:szCs w:val="21"/>
          <w:lang w:val="en-US"/>
        </w:rPr>
        <w:t xml:space="preserve">and </w:t>
      </w:r>
      <w:r w:rsidRPr="00A467BF">
        <w:rPr>
          <w:rFonts w:ascii="Arial" w:hAnsi="Arial" w:cs="Arial"/>
          <w:sz w:val="21"/>
          <w:szCs w:val="21"/>
          <w:lang w:val="en-US"/>
        </w:rPr>
        <w:lastRenderedPageBreak/>
        <w:t xml:space="preserve">is likely to be extended in the near future, as </w:t>
      </w:r>
      <w:r w:rsidR="00F31E9A" w:rsidRPr="00A467BF">
        <w:rPr>
          <w:rFonts w:ascii="Arial" w:hAnsi="Arial" w:cs="Arial"/>
          <w:sz w:val="21"/>
          <w:szCs w:val="21"/>
          <w:lang w:val="en-US"/>
        </w:rPr>
        <w:t xml:space="preserve">Bernd </w:t>
      </w:r>
      <w:proofErr w:type="spellStart"/>
      <w:r w:rsidR="00F31E9A" w:rsidRPr="00A467BF">
        <w:rPr>
          <w:rFonts w:ascii="Arial" w:hAnsi="Arial" w:cs="Arial"/>
          <w:sz w:val="21"/>
          <w:szCs w:val="21"/>
          <w:lang w:val="en-US"/>
        </w:rPr>
        <w:t>Proessner</w:t>
      </w:r>
      <w:proofErr w:type="spellEnd"/>
      <w:r w:rsidRPr="00A467BF">
        <w:rPr>
          <w:rFonts w:ascii="Arial" w:hAnsi="Arial" w:cs="Arial"/>
          <w:sz w:val="21"/>
          <w:szCs w:val="21"/>
          <w:lang w:val="en-US"/>
        </w:rPr>
        <w:t xml:space="preserve"> from Panasonic Industry points out:</w:t>
      </w:r>
    </w:p>
    <w:p w14:paraId="4C805214" w14:textId="387EB3BF" w:rsidR="00CA2691" w:rsidRDefault="00701373" w:rsidP="005B1919">
      <w:pPr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 xml:space="preserve">“We are happy having made this crucial step towards the digital twinning of our </w:t>
      </w:r>
      <w:r w:rsidR="00CA2691">
        <w:rPr>
          <w:rFonts w:ascii="Arial" w:hAnsi="Arial" w:cs="Arial"/>
          <w:sz w:val="21"/>
          <w:szCs w:val="21"/>
          <w:lang w:val="en-US"/>
        </w:rPr>
        <w:t>renowned components now – and hope to be able to realize this also with our thermal component models.”</w:t>
      </w:r>
    </w:p>
    <w:p w14:paraId="007005A0" w14:textId="6494875E" w:rsidR="00CA2691" w:rsidRDefault="00CA2691" w:rsidP="005B1919">
      <w:pPr>
        <w:rPr>
          <w:rFonts w:ascii="Arial" w:hAnsi="Arial" w:cs="Arial"/>
          <w:sz w:val="21"/>
          <w:szCs w:val="21"/>
          <w:lang w:val="en-US"/>
        </w:rPr>
      </w:pPr>
    </w:p>
    <w:p w14:paraId="554188A0" w14:textId="578F95A5" w:rsidR="00CA2691" w:rsidRDefault="00A61594" w:rsidP="005B1919">
      <w:pPr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Having Panasonic Industry’s relay family available for convenient digital PCB layout has again made b</w:t>
      </w:r>
      <w:r w:rsidR="00CA2691">
        <w:rPr>
          <w:rFonts w:ascii="Arial" w:hAnsi="Arial" w:cs="Arial"/>
          <w:sz w:val="21"/>
          <w:szCs w:val="21"/>
          <w:lang w:val="en-US"/>
        </w:rPr>
        <w:t>ringing ideas to life a bit easier.</w:t>
      </w:r>
    </w:p>
    <w:p w14:paraId="39D9F7BB" w14:textId="77777777" w:rsidR="00CA2691" w:rsidRDefault="00CA2691" w:rsidP="005B1919">
      <w:pPr>
        <w:rPr>
          <w:rFonts w:ascii="Arial" w:hAnsi="Arial" w:cs="Arial"/>
          <w:sz w:val="21"/>
          <w:szCs w:val="21"/>
          <w:lang w:val="en-US"/>
        </w:rPr>
      </w:pPr>
    </w:p>
    <w:p w14:paraId="2A6F092B" w14:textId="77777777" w:rsidR="00CA2691" w:rsidRPr="00756B80" w:rsidRDefault="00CA2691" w:rsidP="005B1919">
      <w:pPr>
        <w:rPr>
          <w:rFonts w:ascii="Arial" w:hAnsi="Arial" w:cs="Arial"/>
          <w:sz w:val="21"/>
          <w:szCs w:val="21"/>
          <w:lang w:val="en-US"/>
        </w:rPr>
      </w:pPr>
      <w:r w:rsidRPr="00756B80">
        <w:rPr>
          <w:rFonts w:ascii="Arial" w:hAnsi="Arial" w:cs="Arial"/>
          <w:sz w:val="21"/>
          <w:szCs w:val="21"/>
          <w:lang w:val="en-US"/>
        </w:rPr>
        <w:t>Learn more:</w:t>
      </w:r>
    </w:p>
    <w:p w14:paraId="76816752" w14:textId="77777777" w:rsidR="00CA2691" w:rsidRPr="00756B80" w:rsidRDefault="00CA2691" w:rsidP="005B1919">
      <w:pPr>
        <w:rPr>
          <w:rFonts w:ascii="Arial" w:hAnsi="Arial" w:cs="Arial"/>
          <w:sz w:val="21"/>
          <w:szCs w:val="21"/>
          <w:lang w:val="en-US"/>
        </w:rPr>
      </w:pPr>
    </w:p>
    <w:p w14:paraId="6221BABE" w14:textId="078F581F" w:rsidR="0086521F" w:rsidRPr="00756B80" w:rsidRDefault="00320DA1" w:rsidP="00756B80">
      <w:pPr>
        <w:rPr>
          <w:rFonts w:ascii="Arial" w:hAnsi="Arial" w:cs="Arial"/>
          <w:sz w:val="21"/>
          <w:szCs w:val="21"/>
          <w:lang w:val="en-US"/>
        </w:rPr>
      </w:pPr>
      <w:hyperlink r:id="rId12" w:history="1">
        <w:r w:rsidR="00CA2691" w:rsidRPr="00756B80">
          <w:rPr>
            <w:rStyle w:val="Hyperlink"/>
            <w:rFonts w:ascii="Arial" w:hAnsi="Arial" w:cs="Arial"/>
            <w:sz w:val="21"/>
            <w:szCs w:val="21"/>
            <w:lang w:val="en-US"/>
          </w:rPr>
          <w:t>https://www.autodesk.com/products/eagle/overview</w:t>
        </w:r>
      </w:hyperlink>
      <w:r w:rsidR="00CA2691" w:rsidRPr="00756B80">
        <w:rPr>
          <w:rFonts w:ascii="Arial" w:hAnsi="Arial" w:cs="Arial"/>
          <w:sz w:val="21"/>
          <w:szCs w:val="21"/>
          <w:lang w:val="en-US"/>
        </w:rPr>
        <w:br/>
      </w:r>
      <w:r w:rsidR="00CA2691" w:rsidRPr="00756B80">
        <w:rPr>
          <w:rFonts w:ascii="Arial" w:hAnsi="Arial" w:cs="Arial"/>
          <w:sz w:val="21"/>
          <w:szCs w:val="21"/>
          <w:lang w:val="en-US"/>
        </w:rPr>
        <w:br/>
      </w:r>
    </w:p>
    <w:p w14:paraId="430605C2" w14:textId="77777777" w:rsidR="00BD2008" w:rsidRPr="00B41198" w:rsidRDefault="00B41198" w:rsidP="00B41198">
      <w:pPr>
        <w:pStyle w:val="presscompany-info"/>
      </w:pPr>
      <w:r>
        <w:t>__________</w:t>
      </w:r>
      <w:bookmarkStart w:id="0" w:name="_GoBack"/>
      <w:bookmarkEnd w:id="0"/>
    </w:p>
    <w:p w14:paraId="5917AB2F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39B9FFFB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F9E1408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9FA7C" w16cex:dateUtc="2021-03-03T20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EB9C1" w14:textId="77777777" w:rsidR="00320DA1" w:rsidRDefault="00320DA1">
      <w:r>
        <w:separator/>
      </w:r>
    </w:p>
  </w:endnote>
  <w:endnote w:type="continuationSeparator" w:id="0">
    <w:p w14:paraId="73434BFE" w14:textId="77777777" w:rsidR="00320DA1" w:rsidRDefault="0032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r w:rsidR="00320DA1">
      <w:fldChar w:fldCharType="begin"/>
    </w:r>
    <w:r w:rsidR="00320DA1">
      <w:instrText>NUMPAGES  \* Arabic  \* MERGEFORMAT</w:instrText>
    </w:r>
    <w:r w:rsidR="00320DA1">
      <w:fldChar w:fldCharType="separate"/>
    </w:r>
    <w:r w:rsidR="00404396">
      <w:rPr>
        <w:noProof/>
      </w:rPr>
      <w:t>2</w:t>
    </w:r>
    <w:r w:rsidR="00320DA1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E3A01" w14:textId="77777777" w:rsidR="00320DA1" w:rsidRDefault="00320DA1">
      <w:r>
        <w:separator/>
      </w:r>
    </w:p>
  </w:footnote>
  <w:footnote w:type="continuationSeparator" w:id="0">
    <w:p w14:paraId="2C76A1CC" w14:textId="77777777" w:rsidR="00320DA1" w:rsidRDefault="00320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4E7D63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4E7D63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4E7D63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4E7D63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4E7D63" w:rsidRDefault="00320DA1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4E7D63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4E7D63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320DA1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0792B"/>
    <w:rsid w:val="00010203"/>
    <w:rsid w:val="00013122"/>
    <w:rsid w:val="0001504F"/>
    <w:rsid w:val="000155C6"/>
    <w:rsid w:val="00017CB5"/>
    <w:rsid w:val="00021D71"/>
    <w:rsid w:val="00021ECE"/>
    <w:rsid w:val="00022698"/>
    <w:rsid w:val="000232BD"/>
    <w:rsid w:val="00023FCB"/>
    <w:rsid w:val="00026ADE"/>
    <w:rsid w:val="00030071"/>
    <w:rsid w:val="000319F5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62FD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70E0"/>
    <w:rsid w:val="000C79DB"/>
    <w:rsid w:val="000D094B"/>
    <w:rsid w:val="000D5B69"/>
    <w:rsid w:val="000E346D"/>
    <w:rsid w:val="000E6234"/>
    <w:rsid w:val="000F4FA1"/>
    <w:rsid w:val="000F6B9E"/>
    <w:rsid w:val="000F6C71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3B9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5EC6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0DA1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578E0"/>
    <w:rsid w:val="00360ADF"/>
    <w:rsid w:val="003614A7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0F23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6E0C"/>
    <w:rsid w:val="0040229D"/>
    <w:rsid w:val="00403273"/>
    <w:rsid w:val="00404396"/>
    <w:rsid w:val="004105A7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31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E7D63"/>
    <w:rsid w:val="004F0729"/>
    <w:rsid w:val="004F4E27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42B"/>
    <w:rsid w:val="0054065D"/>
    <w:rsid w:val="00545BC2"/>
    <w:rsid w:val="00546E10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1919"/>
    <w:rsid w:val="005B645E"/>
    <w:rsid w:val="005C189A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E597F"/>
    <w:rsid w:val="005F28FE"/>
    <w:rsid w:val="00600CC6"/>
    <w:rsid w:val="006016EA"/>
    <w:rsid w:val="00601778"/>
    <w:rsid w:val="00606CC3"/>
    <w:rsid w:val="00610067"/>
    <w:rsid w:val="00611BA6"/>
    <w:rsid w:val="00614B30"/>
    <w:rsid w:val="00622253"/>
    <w:rsid w:val="00633152"/>
    <w:rsid w:val="00634D1F"/>
    <w:rsid w:val="006356FD"/>
    <w:rsid w:val="0063717E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57985"/>
    <w:rsid w:val="00663A96"/>
    <w:rsid w:val="00665062"/>
    <w:rsid w:val="00665200"/>
    <w:rsid w:val="00670AD0"/>
    <w:rsid w:val="0067337F"/>
    <w:rsid w:val="00675DF3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0CA"/>
    <w:rsid w:val="006E5A5B"/>
    <w:rsid w:val="006F014F"/>
    <w:rsid w:val="006F1DEA"/>
    <w:rsid w:val="006F1FF4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5CE6"/>
    <w:rsid w:val="00706830"/>
    <w:rsid w:val="00712D20"/>
    <w:rsid w:val="00713EA4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6B80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78BD"/>
    <w:rsid w:val="00800976"/>
    <w:rsid w:val="00801DD7"/>
    <w:rsid w:val="00803811"/>
    <w:rsid w:val="00805C3B"/>
    <w:rsid w:val="00806186"/>
    <w:rsid w:val="00806AEE"/>
    <w:rsid w:val="00807B90"/>
    <w:rsid w:val="0081033F"/>
    <w:rsid w:val="008128CB"/>
    <w:rsid w:val="008160EC"/>
    <w:rsid w:val="00816E8D"/>
    <w:rsid w:val="00817813"/>
    <w:rsid w:val="00825114"/>
    <w:rsid w:val="0082594D"/>
    <w:rsid w:val="00825CEB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792"/>
    <w:rsid w:val="00847CE1"/>
    <w:rsid w:val="00850CE4"/>
    <w:rsid w:val="00853837"/>
    <w:rsid w:val="008561DE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25CF"/>
    <w:rsid w:val="00894D97"/>
    <w:rsid w:val="008A38E4"/>
    <w:rsid w:val="008A692E"/>
    <w:rsid w:val="008B39BB"/>
    <w:rsid w:val="008B4272"/>
    <w:rsid w:val="008B6D22"/>
    <w:rsid w:val="008C01F0"/>
    <w:rsid w:val="008C3E36"/>
    <w:rsid w:val="008C64B5"/>
    <w:rsid w:val="008C7A22"/>
    <w:rsid w:val="008D1691"/>
    <w:rsid w:val="008D22A8"/>
    <w:rsid w:val="008E0E75"/>
    <w:rsid w:val="008E4FA5"/>
    <w:rsid w:val="008E513A"/>
    <w:rsid w:val="008F4CE5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61DA"/>
    <w:rsid w:val="009C042E"/>
    <w:rsid w:val="009C1996"/>
    <w:rsid w:val="009C5AFA"/>
    <w:rsid w:val="009C683E"/>
    <w:rsid w:val="009D605B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467BF"/>
    <w:rsid w:val="00A5164C"/>
    <w:rsid w:val="00A51D4F"/>
    <w:rsid w:val="00A554B0"/>
    <w:rsid w:val="00A569A5"/>
    <w:rsid w:val="00A61594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A7D93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30013"/>
    <w:rsid w:val="00B35115"/>
    <w:rsid w:val="00B35202"/>
    <w:rsid w:val="00B4079B"/>
    <w:rsid w:val="00B41198"/>
    <w:rsid w:val="00B416D3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4522"/>
    <w:rsid w:val="00C064A1"/>
    <w:rsid w:val="00C07E72"/>
    <w:rsid w:val="00C169C0"/>
    <w:rsid w:val="00C17090"/>
    <w:rsid w:val="00C2646B"/>
    <w:rsid w:val="00C274B1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17BA"/>
    <w:rsid w:val="00D94B6C"/>
    <w:rsid w:val="00DA0B66"/>
    <w:rsid w:val="00DB02F8"/>
    <w:rsid w:val="00DB3573"/>
    <w:rsid w:val="00DC1414"/>
    <w:rsid w:val="00DC64D5"/>
    <w:rsid w:val="00DC67DF"/>
    <w:rsid w:val="00DD5712"/>
    <w:rsid w:val="00DD58FD"/>
    <w:rsid w:val="00DD63A3"/>
    <w:rsid w:val="00DD6A90"/>
    <w:rsid w:val="00DE27EC"/>
    <w:rsid w:val="00DE5D0B"/>
    <w:rsid w:val="00DE6D3D"/>
    <w:rsid w:val="00DE7CDA"/>
    <w:rsid w:val="00DE7CFB"/>
    <w:rsid w:val="00DF1E02"/>
    <w:rsid w:val="00DF2724"/>
    <w:rsid w:val="00DF51B9"/>
    <w:rsid w:val="00E03954"/>
    <w:rsid w:val="00E04802"/>
    <w:rsid w:val="00E06111"/>
    <w:rsid w:val="00E129A9"/>
    <w:rsid w:val="00E12E9A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F1B"/>
    <w:rsid w:val="00EA5693"/>
    <w:rsid w:val="00EA6230"/>
    <w:rsid w:val="00EA6A25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66A7"/>
    <w:rsid w:val="00F1700B"/>
    <w:rsid w:val="00F2487B"/>
    <w:rsid w:val="00F31E9A"/>
    <w:rsid w:val="00F32040"/>
    <w:rsid w:val="00F32842"/>
    <w:rsid w:val="00F3495A"/>
    <w:rsid w:val="00F375BB"/>
    <w:rsid w:val="00F40941"/>
    <w:rsid w:val="00F40C65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4985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1537"/>
    <w:rsid w:val="00F978E1"/>
    <w:rsid w:val="00FA0C22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49BE96E8-1E1C-174C-9648-AC3B2971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utodesk.com/products/eagle/overview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2B7FED-4C38-4DBE-8473-0D1382FF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493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3594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dc:description/>
  <cp:lastModifiedBy>Kirschenhofer, Benno</cp:lastModifiedBy>
  <cp:revision>4</cp:revision>
  <cp:lastPrinted>2020-06-05T08:17:00Z</cp:lastPrinted>
  <dcterms:created xsi:type="dcterms:W3CDTF">2021-03-09T13:13:00Z</dcterms:created>
  <dcterms:modified xsi:type="dcterms:W3CDTF">2021-03-11T08:05:00Z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