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93373" w14:textId="77777777" w:rsidR="00146FE5" w:rsidRDefault="004E7C28" w:rsidP="00D9133B">
      <w:pPr>
        <w:pStyle w:val="presssubheadline"/>
        <w:jc w:val="center"/>
        <w:rPr>
          <w:b/>
          <w:color w:val="4074B5"/>
          <w:sz w:val="32"/>
          <w:szCs w:val="32"/>
        </w:rPr>
      </w:pPr>
      <w:r>
        <w:rPr>
          <w:b/>
          <w:color w:val="4074B5"/>
          <w:sz w:val="32"/>
          <w:szCs w:val="32"/>
        </w:rPr>
        <w:t xml:space="preserve">Joint </w:t>
      </w:r>
      <w:r w:rsidR="00DD5D2E">
        <w:rPr>
          <w:b/>
          <w:color w:val="4074B5"/>
          <w:sz w:val="32"/>
          <w:szCs w:val="32"/>
        </w:rPr>
        <w:t>efforts for another leap in autonomous driving technology</w:t>
      </w:r>
    </w:p>
    <w:p w14:paraId="2DEA0A93" w14:textId="088B6EF5" w:rsidR="00D9133B" w:rsidRPr="00210F1E" w:rsidRDefault="00DB57D5" w:rsidP="00D9133B">
      <w:pPr>
        <w:pStyle w:val="presssubheadline"/>
        <w:jc w:val="center"/>
        <w:rPr>
          <w:caps/>
        </w:rPr>
      </w:pPr>
      <w:r>
        <w:rPr>
          <w:b/>
          <w:color w:val="4074B5"/>
          <w:sz w:val="32"/>
          <w:szCs w:val="32"/>
        </w:rPr>
        <w:br/>
      </w:r>
      <w:r w:rsidR="00DD5D2E">
        <w:t>Panasonic Industry and Sensible 4 announce research and testing collaboration</w:t>
      </w:r>
      <w:r w:rsidR="007572AE">
        <w:t xml:space="preserve"> with</w:t>
      </w:r>
      <w:r w:rsidR="00DD5D2E">
        <w:t xml:space="preserve"> new IMU </w:t>
      </w:r>
      <w:r w:rsidR="007572AE">
        <w:t>for full self-driving vehicle</w:t>
      </w:r>
      <w:r w:rsidR="00DF4351">
        <w:t xml:space="preserve"> </w:t>
      </w:r>
      <w:r w:rsidR="007572AE">
        <w:t>software</w:t>
      </w:r>
    </w:p>
    <w:p w14:paraId="2E060D11" w14:textId="74BE362B" w:rsidR="0086521F" w:rsidRPr="00210F1E" w:rsidRDefault="0086521F" w:rsidP="0086521F">
      <w:pPr>
        <w:pStyle w:val="pressdate"/>
      </w:pPr>
      <w:r w:rsidRPr="00210F1E">
        <w:t>Munich</w:t>
      </w:r>
      <w:r w:rsidR="005A2285">
        <w:t xml:space="preserve">, </w:t>
      </w:r>
      <w:r w:rsidR="00A63442">
        <w:t>JUNE</w:t>
      </w:r>
      <w:r w:rsidR="00146FE5">
        <w:t xml:space="preserve"> </w:t>
      </w:r>
      <w:r w:rsidR="00DB57D5">
        <w:t>2021</w:t>
      </w:r>
      <w:r w:rsidRPr="00210F1E">
        <w:t xml:space="preserve"> </w:t>
      </w:r>
    </w:p>
    <w:p w14:paraId="5490DF5B" w14:textId="46BB677A" w:rsidR="00A26481" w:rsidRPr="00A63442" w:rsidRDefault="00F132B6" w:rsidP="00B6455B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B6455B">
        <w:rPr>
          <w:rFonts w:ascii="Arial" w:eastAsia="Times New Roman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D7F3035" wp14:editId="6E551F4F">
            <wp:simplePos x="0" y="0"/>
            <wp:positionH relativeFrom="column">
              <wp:posOffset>-2540</wp:posOffset>
            </wp:positionH>
            <wp:positionV relativeFrom="paragraph">
              <wp:posOffset>1270</wp:posOffset>
            </wp:positionV>
            <wp:extent cx="2495550" cy="162631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72AE" w:rsidRPr="00B6455B">
        <w:rPr>
          <w:rFonts w:ascii="Arial" w:hAnsi="Arial" w:cs="Arial"/>
          <w:b/>
          <w:bCs/>
          <w:sz w:val="22"/>
          <w:szCs w:val="22"/>
          <w:lang w:val="en-US"/>
        </w:rPr>
        <w:t>Backed-up by experience, challenged by the weather</w:t>
      </w:r>
      <w:r w:rsidR="007572AE" w:rsidRPr="00B6455B">
        <w:rPr>
          <w:rFonts w:ascii="Arial" w:hAnsi="Arial" w:cs="Arial"/>
          <w:sz w:val="22"/>
          <w:szCs w:val="22"/>
          <w:lang w:val="en-US"/>
        </w:rPr>
        <w:t>: Based in Espoo, Finland, Sensible 4 pioneers software solutions for autonomous driving under real-life</w:t>
      </w:r>
      <w:r w:rsidRPr="00B6455B">
        <w:rPr>
          <w:rFonts w:ascii="Arial" w:hAnsi="Arial" w:cs="Arial"/>
          <w:sz w:val="22"/>
          <w:szCs w:val="22"/>
          <w:lang w:val="en-US"/>
        </w:rPr>
        <w:t xml:space="preserve"> and particular weather</w:t>
      </w:r>
      <w:r w:rsidR="007572AE" w:rsidRPr="00B6455B">
        <w:rPr>
          <w:rFonts w:ascii="Arial" w:hAnsi="Arial" w:cs="Arial"/>
          <w:sz w:val="22"/>
          <w:szCs w:val="22"/>
          <w:lang w:val="en-US"/>
        </w:rPr>
        <w:t xml:space="preserve"> conditions</w:t>
      </w:r>
      <w:bookmarkStart w:id="0" w:name="_Hlk74063864"/>
      <w:r w:rsidR="007572AE" w:rsidRPr="00B6455B">
        <w:rPr>
          <w:rFonts w:ascii="Arial" w:hAnsi="Arial" w:cs="Arial"/>
          <w:sz w:val="22"/>
          <w:szCs w:val="22"/>
          <w:lang w:val="en-US"/>
        </w:rPr>
        <w:t xml:space="preserve">. </w:t>
      </w:r>
      <w:r w:rsidR="00A63442" w:rsidRPr="00A63442">
        <w:rPr>
          <w:rFonts w:ascii="Arial" w:hAnsi="Arial" w:cs="Arial"/>
          <w:sz w:val="22"/>
          <w:szCs w:val="22"/>
          <w:lang w:val="en-US"/>
        </w:rPr>
        <w:t>with new IMU for full self-driving vehicle software</w:t>
      </w:r>
    </w:p>
    <w:bookmarkEnd w:id="0"/>
    <w:p w14:paraId="1D42471D" w14:textId="1E491E0A" w:rsidR="00A26481" w:rsidRPr="00B6455B" w:rsidRDefault="00A26481" w:rsidP="00B6455B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B6455B">
        <w:rPr>
          <w:rFonts w:ascii="Arial" w:hAnsi="Arial" w:cs="Arial"/>
          <w:sz w:val="22"/>
          <w:szCs w:val="22"/>
          <w:lang w:val="en-US"/>
        </w:rPr>
        <w:t>Eager to take self-driving reliability and accuracy to the next level, Sensible</w:t>
      </w:r>
      <w:r w:rsidR="00F132B6" w:rsidRPr="00B6455B">
        <w:rPr>
          <w:rFonts w:ascii="Arial" w:hAnsi="Arial" w:cs="Arial"/>
          <w:sz w:val="22"/>
          <w:szCs w:val="22"/>
          <w:lang w:val="en-US"/>
        </w:rPr>
        <w:t xml:space="preserve"> </w:t>
      </w:r>
      <w:r w:rsidRPr="00B6455B">
        <w:rPr>
          <w:rFonts w:ascii="Arial" w:hAnsi="Arial" w:cs="Arial"/>
          <w:sz w:val="22"/>
          <w:szCs w:val="22"/>
          <w:lang w:val="en-US"/>
        </w:rPr>
        <w:t>4 and Panasonic Industry Europe now announced a joint test project levering the synergies between Sensible 4’s proven self-driving software and the benefits of Panasonic Industry’s unrivaled Inertial Measurement Unit (IMU).</w:t>
      </w:r>
    </w:p>
    <w:p w14:paraId="101A1A3E" w14:textId="74F80D33" w:rsidR="00B23EE6" w:rsidRPr="00B6455B" w:rsidRDefault="00A26481" w:rsidP="00B6455B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B6455B">
        <w:rPr>
          <w:rFonts w:ascii="Arial" w:hAnsi="Arial" w:cs="Arial"/>
          <w:sz w:val="22"/>
          <w:szCs w:val="22"/>
          <w:lang w:val="en-US"/>
        </w:rPr>
        <w:t xml:space="preserve">To briefly recapitulate: The IMU plays an essential role in the sensor fusion process, which is more or less the fundament for driving autonomy by merging/synchronizing </w:t>
      </w:r>
      <w:r w:rsidR="00B23EE6" w:rsidRPr="00B6455B">
        <w:rPr>
          <w:rFonts w:ascii="Arial" w:hAnsi="Arial" w:cs="Arial"/>
          <w:sz w:val="22"/>
          <w:szCs w:val="22"/>
          <w:lang w:val="en-US"/>
        </w:rPr>
        <w:t>the data with other sensors</w:t>
      </w:r>
      <w:r w:rsidR="00F132B6" w:rsidRPr="00B6455B">
        <w:rPr>
          <w:rFonts w:ascii="Arial" w:hAnsi="Arial" w:cs="Arial"/>
          <w:sz w:val="22"/>
          <w:szCs w:val="22"/>
          <w:lang w:val="en-US"/>
        </w:rPr>
        <w:t xml:space="preserve"> - such as, for instance, </w:t>
      </w:r>
      <w:r w:rsidR="00F132B6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odometry, GNSS and lidar.</w:t>
      </w:r>
    </w:p>
    <w:p w14:paraId="2F0FBE1C" w14:textId="7489D9AA" w:rsidR="00B23EE6" w:rsidRPr="00B6455B" w:rsidRDefault="00B23EE6" w:rsidP="00B6455B">
      <w:pPr>
        <w:shd w:val="clear" w:color="auto" w:fill="FFFFFF"/>
        <w:spacing w:before="100" w:beforeAutospacing="1" w:line="276" w:lineRule="auto"/>
        <w:rPr>
          <w:rFonts w:ascii="Arial" w:eastAsia="Times New Roman" w:hAnsi="Arial" w:cs="Arial"/>
          <w:color w:val="1D1C1D"/>
          <w:sz w:val="22"/>
          <w:szCs w:val="22"/>
          <w:lang w:val="en-US"/>
        </w:rPr>
      </w:pPr>
      <w:r w:rsidRPr="00B6455B">
        <w:rPr>
          <w:rFonts w:ascii="Arial" w:hAnsi="Arial" w:cs="Arial"/>
          <w:sz w:val="22"/>
          <w:szCs w:val="22"/>
          <w:lang w:val="en-US"/>
        </w:rPr>
        <w:t xml:space="preserve">“The 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IMU is employed to rectify the point cloud and thus impacts the accuracy of lidar data”, explains </w:t>
      </w:r>
      <w:r w:rsidR="00F132B6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Fredrik Forssell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 from Sensible 4. “Our software is expected to be ideally flexible and reliable to next-gen sensor hardware – and of course we are utterly excited to now commence this in depth-testing period with the </w:t>
      </w:r>
      <w:r w:rsidR="00F132B6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6 axis 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sensor from Panasonic Industry. We are curious </w:t>
      </w:r>
      <w:r w:rsid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about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 the outcomes, but strongly believe in groundbreaking insights on the alignment of soft- and hardware for autonomous driving.”</w:t>
      </w:r>
    </w:p>
    <w:p w14:paraId="6962BE6C" w14:textId="77777777" w:rsidR="00446CA3" w:rsidRPr="00B6455B" w:rsidRDefault="00B23EE6" w:rsidP="00B6455B">
      <w:pPr>
        <w:shd w:val="clear" w:color="auto" w:fill="FFFFFF"/>
        <w:spacing w:before="100" w:beforeAutospacing="1" w:line="276" w:lineRule="auto"/>
        <w:rPr>
          <w:rFonts w:ascii="Arial" w:eastAsia="Times New Roman" w:hAnsi="Arial" w:cs="Arial"/>
          <w:color w:val="1D1C1D"/>
          <w:sz w:val="22"/>
          <w:szCs w:val="22"/>
          <w:lang w:val="en-US"/>
        </w:rPr>
      </w:pP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Specialists of both companies shortly will kick-off an extensive evaluation period </w:t>
      </w:r>
      <w:r w:rsidR="00446CA3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with plenty of tests and analyses. </w:t>
      </w:r>
    </w:p>
    <w:p w14:paraId="65E39DEE" w14:textId="4CA749F7" w:rsidR="00446CA3" w:rsidRPr="00B6455B" w:rsidRDefault="00446CA3" w:rsidP="00B6455B">
      <w:pPr>
        <w:shd w:val="clear" w:color="auto" w:fill="FFFFFF"/>
        <w:spacing w:before="100" w:beforeAutospacing="1" w:line="276" w:lineRule="auto"/>
        <w:rPr>
          <w:rFonts w:ascii="Arial" w:eastAsia="Times New Roman" w:hAnsi="Arial" w:cs="Arial"/>
          <w:color w:val="1D1C1D"/>
          <w:sz w:val="22"/>
          <w:szCs w:val="22"/>
          <w:lang w:val="en-US"/>
        </w:rPr>
      </w:pP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“This project is a special one to all of us”, says</w:t>
      </w:r>
      <w:r w:rsidR="00F132B6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 Ryosuke Toda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 from </w:t>
      </w:r>
      <w:r w:rsidR="00F132B6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Product Marketing 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at Panasonic Industry in Munich. “We are deeply interested in 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lastRenderedPageBreak/>
        <w:t>sending out our new sensor to this freezing baptism by fire to Finland and learn more on its readiness to contribute to th</w:t>
      </w:r>
      <w:r w:rsidR="00EF537B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at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 new level of mobility</w:t>
      </w:r>
      <w:r w:rsidR="00EF537B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 that 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we all </w:t>
      </w:r>
      <w:r w:rsidR="00EF537B"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eagerly waiting for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.”</w:t>
      </w:r>
    </w:p>
    <w:p w14:paraId="39EE647B" w14:textId="2B0FA778" w:rsidR="00F132B6" w:rsidRPr="00B6455B" w:rsidRDefault="00F132B6" w:rsidP="00B6455B">
      <w:pPr>
        <w:shd w:val="clear" w:color="auto" w:fill="FFFFFF"/>
        <w:spacing w:before="100" w:beforeAutospacing="1" w:line="276" w:lineRule="auto"/>
        <w:rPr>
          <w:rFonts w:ascii="Arial" w:eastAsia="Times New Roman" w:hAnsi="Arial" w:cs="Arial"/>
          <w:color w:val="1D1C1D"/>
          <w:sz w:val="22"/>
          <w:szCs w:val="22"/>
          <w:lang w:val="en-US"/>
        </w:rPr>
      </w:pP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 xml:space="preserve">Learn more on this joint project on </w:t>
      </w:r>
      <w:hyperlink r:id="rId13" w:history="1">
        <w:r w:rsidRPr="00B6455B">
          <w:rPr>
            <w:rStyle w:val="Hyperlink"/>
            <w:rFonts w:ascii="Arial" w:eastAsia="Times New Roman" w:hAnsi="Arial" w:cs="Arial"/>
            <w:sz w:val="22"/>
            <w:szCs w:val="22"/>
            <w:lang w:val="en-US"/>
          </w:rPr>
          <w:t>www.sensible4.fi</w:t>
        </w:r>
      </w:hyperlink>
      <w:r w:rsidRPr="00B6455B">
        <w:rPr>
          <w:rStyle w:val="Hyperlink"/>
          <w:rFonts w:ascii="Arial" w:eastAsia="Times New Roman" w:hAnsi="Arial" w:cs="Arial"/>
          <w:sz w:val="22"/>
          <w:szCs w:val="22"/>
          <w:lang w:val="en-US"/>
        </w:rPr>
        <w:t xml:space="preserve"> 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t>and stay tuned for any new insights and testing results.</w:t>
      </w:r>
      <w:r w:rsidRPr="00B6455B">
        <w:rPr>
          <w:rFonts w:ascii="Arial" w:eastAsia="Times New Roman" w:hAnsi="Arial" w:cs="Arial"/>
          <w:color w:val="1D1C1D"/>
          <w:sz w:val="22"/>
          <w:szCs w:val="22"/>
          <w:lang w:val="en-US"/>
        </w:rPr>
        <w:br/>
      </w:r>
    </w:p>
    <w:p w14:paraId="23A4DF85" w14:textId="7C8A99C0" w:rsidR="00EA0E46" w:rsidRDefault="00E74F30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A0E46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917AB2F" w14:textId="43FD9926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4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5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6"/>
      <w:footerReference w:type="default" r:id="rId17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240FB" w14:textId="77777777" w:rsidR="00053A33" w:rsidRDefault="00053A33">
      <w:r>
        <w:separator/>
      </w:r>
    </w:p>
  </w:endnote>
  <w:endnote w:type="continuationSeparator" w:id="0">
    <w:p w14:paraId="72E6A1B9" w14:textId="77777777" w:rsidR="00053A33" w:rsidRDefault="0005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74524" w14:textId="77777777" w:rsidR="00BF3CB6" w:rsidRPr="00770217" w:rsidRDefault="00BF3CB6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C85FB3">
      <w:rPr>
        <w:noProof/>
      </w:rPr>
      <w:t>1</w:t>
    </w:r>
    <w:r w:rsidRPr="00770217">
      <w:fldChar w:fldCharType="end"/>
    </w:r>
    <w:r w:rsidRPr="00770217">
      <w:t xml:space="preserve"> | </w:t>
    </w:r>
    <w:r w:rsidR="00053A33">
      <w:fldChar w:fldCharType="begin"/>
    </w:r>
    <w:r w:rsidR="00053A33">
      <w:instrText>NUMPAGES  \* Arabic  \* MERGEFORMAT</w:instrText>
    </w:r>
    <w:r w:rsidR="00053A33">
      <w:fldChar w:fldCharType="separate"/>
    </w:r>
    <w:r w:rsidR="00C85FB3">
      <w:rPr>
        <w:noProof/>
      </w:rPr>
      <w:t>2</w:t>
    </w:r>
    <w:r w:rsidR="00053A33">
      <w:rPr>
        <w:noProof/>
      </w:rPr>
      <w:fldChar w:fldCharType="end"/>
    </w:r>
    <w:r>
      <w:tab/>
    </w:r>
  </w:p>
  <w:p w14:paraId="6D642654" w14:textId="77777777" w:rsidR="00BF3CB6" w:rsidRDefault="00BF3C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5AAF2" w14:textId="77777777" w:rsidR="00053A33" w:rsidRDefault="00053A33">
      <w:r>
        <w:separator/>
      </w:r>
    </w:p>
  </w:footnote>
  <w:footnote w:type="continuationSeparator" w:id="0">
    <w:p w14:paraId="2E0F1F3D" w14:textId="77777777" w:rsidR="00053A33" w:rsidRDefault="00053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765A1" w14:textId="77777777" w:rsidR="00BF3CB6" w:rsidRPr="004B0279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BF3CB6" w:rsidRPr="00AF1584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BF3CB6" w:rsidRPr="00494C0F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sv-SE"/>
      </w:rPr>
    </w:pPr>
    <w:r w:rsidRPr="00494C0F">
      <w:rPr>
        <w:rFonts w:ascii="Arial Narrow" w:hAnsi="Arial Narrow"/>
        <w:color w:val="A3A3A3"/>
        <w:sz w:val="18"/>
        <w:lang w:val="sv-SE"/>
      </w:rPr>
      <w:t>85521 Ottobrunn, Germany</w:t>
    </w:r>
  </w:p>
  <w:p w14:paraId="06ABF418" w14:textId="77777777" w:rsidR="00BF3CB6" w:rsidRPr="00494C0F" w:rsidRDefault="00053A33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sv-SE"/>
      </w:rPr>
    </w:pPr>
    <w:hyperlink r:id="rId1" w:history="1">
      <w:r w:rsidR="00BF3CB6" w:rsidRPr="00494C0F">
        <w:rPr>
          <w:rStyle w:val="Hyperlink"/>
          <w:rFonts w:ascii="Arial Narrow" w:hAnsi="Arial Narrow"/>
          <w:color w:val="A3A3A3"/>
          <w:sz w:val="18"/>
          <w:lang w:val="sv-SE"/>
        </w:rPr>
        <w:t>http://industry.panasonic.eu</w:t>
      </w:r>
    </w:hyperlink>
  </w:p>
  <w:p w14:paraId="0DBFFC56" w14:textId="77777777" w:rsidR="00BF3CB6" w:rsidRPr="00494C0F" w:rsidRDefault="00BF3CB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sv-SE"/>
      </w:rPr>
    </w:pPr>
  </w:p>
  <w:p w14:paraId="19402AE3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BF3CB6" w:rsidRPr="00867FBE" w:rsidRDefault="00053A33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BF3CB6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BF3CB6" w:rsidRPr="00867FBE" w:rsidRDefault="00BF3CB6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BF3CB6" w:rsidRPr="00013122" w:rsidRDefault="00BF3CB6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BF3CB6" w:rsidRDefault="00BF3CB6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1C36B5"/>
    <w:multiLevelType w:val="multilevel"/>
    <w:tmpl w:val="E918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2"/>
  </w:num>
  <w:num w:numId="18">
    <w:abstractNumId w:val="20"/>
  </w:num>
  <w:num w:numId="19">
    <w:abstractNumId w:val="12"/>
  </w:num>
  <w:num w:numId="20">
    <w:abstractNumId w:val="11"/>
  </w:num>
  <w:num w:numId="21">
    <w:abstractNumId w:val="34"/>
  </w:num>
  <w:num w:numId="22">
    <w:abstractNumId w:val="10"/>
  </w:num>
  <w:num w:numId="23">
    <w:abstractNumId w:val="36"/>
  </w:num>
  <w:num w:numId="24">
    <w:abstractNumId w:val="32"/>
  </w:num>
  <w:num w:numId="25">
    <w:abstractNumId w:val="33"/>
  </w:num>
  <w:num w:numId="26">
    <w:abstractNumId w:val="18"/>
  </w:num>
  <w:num w:numId="27">
    <w:abstractNumId w:val="30"/>
  </w:num>
  <w:num w:numId="28">
    <w:abstractNumId w:val="26"/>
  </w:num>
  <w:num w:numId="29">
    <w:abstractNumId w:val="13"/>
  </w:num>
  <w:num w:numId="30">
    <w:abstractNumId w:val="16"/>
  </w:num>
  <w:num w:numId="31">
    <w:abstractNumId w:val="23"/>
  </w:num>
  <w:num w:numId="32">
    <w:abstractNumId w:val="21"/>
  </w:num>
  <w:num w:numId="33">
    <w:abstractNumId w:val="35"/>
  </w:num>
  <w:num w:numId="34">
    <w:abstractNumId w:val="14"/>
  </w:num>
  <w:num w:numId="35">
    <w:abstractNumId w:val="25"/>
  </w:num>
  <w:num w:numId="36">
    <w:abstractNumId w:val="29"/>
  </w:num>
  <w:num w:numId="37">
    <w:abstractNumId w:val="27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671"/>
    <w:rsid w:val="000439DA"/>
    <w:rsid w:val="00043AB6"/>
    <w:rsid w:val="00045268"/>
    <w:rsid w:val="00047B36"/>
    <w:rsid w:val="00050501"/>
    <w:rsid w:val="000513F5"/>
    <w:rsid w:val="00051AE3"/>
    <w:rsid w:val="00052F27"/>
    <w:rsid w:val="00053A33"/>
    <w:rsid w:val="00056D06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62FD"/>
    <w:rsid w:val="00077CAF"/>
    <w:rsid w:val="00080490"/>
    <w:rsid w:val="000812CD"/>
    <w:rsid w:val="0008189C"/>
    <w:rsid w:val="0008788E"/>
    <w:rsid w:val="00087918"/>
    <w:rsid w:val="00090CF8"/>
    <w:rsid w:val="00091B78"/>
    <w:rsid w:val="000927A5"/>
    <w:rsid w:val="000935FB"/>
    <w:rsid w:val="00093CDE"/>
    <w:rsid w:val="0009463C"/>
    <w:rsid w:val="00094925"/>
    <w:rsid w:val="00094BA6"/>
    <w:rsid w:val="000A02BE"/>
    <w:rsid w:val="000A5090"/>
    <w:rsid w:val="000A7359"/>
    <w:rsid w:val="000B61CF"/>
    <w:rsid w:val="000B63D1"/>
    <w:rsid w:val="000C039D"/>
    <w:rsid w:val="000C1762"/>
    <w:rsid w:val="000C70E0"/>
    <w:rsid w:val="000D094B"/>
    <w:rsid w:val="000D2D7A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46FE5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2F44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03D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5DCF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CA3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4C0F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E7C28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3178"/>
    <w:rsid w:val="00606CC3"/>
    <w:rsid w:val="00610067"/>
    <w:rsid w:val="00611BA6"/>
    <w:rsid w:val="00616353"/>
    <w:rsid w:val="00622253"/>
    <w:rsid w:val="006228B4"/>
    <w:rsid w:val="00626ADD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2EF9"/>
    <w:rsid w:val="00665062"/>
    <w:rsid w:val="00665200"/>
    <w:rsid w:val="006653AF"/>
    <w:rsid w:val="00670AD0"/>
    <w:rsid w:val="0067337F"/>
    <w:rsid w:val="00675DF3"/>
    <w:rsid w:val="006772DB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002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12EE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0222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2AE"/>
    <w:rsid w:val="00757501"/>
    <w:rsid w:val="00762FCC"/>
    <w:rsid w:val="00767FB6"/>
    <w:rsid w:val="00770021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210F"/>
    <w:rsid w:val="008734C9"/>
    <w:rsid w:val="008758D9"/>
    <w:rsid w:val="00877E72"/>
    <w:rsid w:val="00881E82"/>
    <w:rsid w:val="0088459D"/>
    <w:rsid w:val="00885FF9"/>
    <w:rsid w:val="008925CF"/>
    <w:rsid w:val="00893F7C"/>
    <w:rsid w:val="008A38E4"/>
    <w:rsid w:val="008A692E"/>
    <w:rsid w:val="008B39BB"/>
    <w:rsid w:val="008B676A"/>
    <w:rsid w:val="008B6D22"/>
    <w:rsid w:val="008C01F0"/>
    <w:rsid w:val="008C0E6B"/>
    <w:rsid w:val="008C3E36"/>
    <w:rsid w:val="008C64B5"/>
    <w:rsid w:val="008C7A22"/>
    <w:rsid w:val="008D1691"/>
    <w:rsid w:val="008E0E75"/>
    <w:rsid w:val="008E4FA5"/>
    <w:rsid w:val="008E513A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007E"/>
    <w:rsid w:val="00932F99"/>
    <w:rsid w:val="009334B7"/>
    <w:rsid w:val="0093389C"/>
    <w:rsid w:val="009353FD"/>
    <w:rsid w:val="00936569"/>
    <w:rsid w:val="00936778"/>
    <w:rsid w:val="00937AE5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128F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8A1"/>
    <w:rsid w:val="009B2E6F"/>
    <w:rsid w:val="009B33D4"/>
    <w:rsid w:val="009B4200"/>
    <w:rsid w:val="009B46E8"/>
    <w:rsid w:val="009B61DA"/>
    <w:rsid w:val="009C042E"/>
    <w:rsid w:val="009C5AFA"/>
    <w:rsid w:val="009C683E"/>
    <w:rsid w:val="009D11D1"/>
    <w:rsid w:val="009D4D0D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481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63442"/>
    <w:rsid w:val="00A719E0"/>
    <w:rsid w:val="00A7200E"/>
    <w:rsid w:val="00A7221A"/>
    <w:rsid w:val="00A7712A"/>
    <w:rsid w:val="00A80415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3EE6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55B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C637E"/>
    <w:rsid w:val="00BC7D30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3CB6"/>
    <w:rsid w:val="00BF4835"/>
    <w:rsid w:val="00BF4A0C"/>
    <w:rsid w:val="00BF5ACA"/>
    <w:rsid w:val="00BF6307"/>
    <w:rsid w:val="00BF7513"/>
    <w:rsid w:val="00C02D6C"/>
    <w:rsid w:val="00C02D84"/>
    <w:rsid w:val="00C0367C"/>
    <w:rsid w:val="00C064A1"/>
    <w:rsid w:val="00C07E72"/>
    <w:rsid w:val="00C169C0"/>
    <w:rsid w:val="00C16A71"/>
    <w:rsid w:val="00C17090"/>
    <w:rsid w:val="00C2646B"/>
    <w:rsid w:val="00C2766B"/>
    <w:rsid w:val="00C27DF8"/>
    <w:rsid w:val="00C315E9"/>
    <w:rsid w:val="00C33678"/>
    <w:rsid w:val="00C426E1"/>
    <w:rsid w:val="00C435CA"/>
    <w:rsid w:val="00C4488E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5FB3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295C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271BF"/>
    <w:rsid w:val="00D31CCB"/>
    <w:rsid w:val="00D33C4A"/>
    <w:rsid w:val="00D377EF"/>
    <w:rsid w:val="00D401E6"/>
    <w:rsid w:val="00D41A7D"/>
    <w:rsid w:val="00D42751"/>
    <w:rsid w:val="00D428E6"/>
    <w:rsid w:val="00D4453E"/>
    <w:rsid w:val="00D46B21"/>
    <w:rsid w:val="00D50F7F"/>
    <w:rsid w:val="00D514F5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5785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5D2E"/>
    <w:rsid w:val="00DD63A3"/>
    <w:rsid w:val="00DD6A90"/>
    <w:rsid w:val="00DE27EC"/>
    <w:rsid w:val="00DE5D0B"/>
    <w:rsid w:val="00DE6D3D"/>
    <w:rsid w:val="00DE7CDA"/>
    <w:rsid w:val="00DF1E02"/>
    <w:rsid w:val="00DF2724"/>
    <w:rsid w:val="00DF38B1"/>
    <w:rsid w:val="00DF4351"/>
    <w:rsid w:val="00DF51B9"/>
    <w:rsid w:val="00E00101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3CCA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4F30"/>
    <w:rsid w:val="00E75EE1"/>
    <w:rsid w:val="00E77894"/>
    <w:rsid w:val="00E8132B"/>
    <w:rsid w:val="00E834C4"/>
    <w:rsid w:val="00E85D4F"/>
    <w:rsid w:val="00E86CFF"/>
    <w:rsid w:val="00E9355A"/>
    <w:rsid w:val="00E935B3"/>
    <w:rsid w:val="00EA0E46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37B"/>
    <w:rsid w:val="00EF58EE"/>
    <w:rsid w:val="00EF747F"/>
    <w:rsid w:val="00F03310"/>
    <w:rsid w:val="00F06A84"/>
    <w:rsid w:val="00F07CF8"/>
    <w:rsid w:val="00F10362"/>
    <w:rsid w:val="00F11276"/>
    <w:rsid w:val="00F11FD6"/>
    <w:rsid w:val="00F132B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28CD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294E4494-C120-439C-83BA-B2DF0FCB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6F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nsible4.f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i_kpi2xx6n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industry.panasonic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nasonic.com/glob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E06939EED3304081BCAB33BDE20157" ma:contentTypeVersion="12" ma:contentTypeDescription="Create a new document." ma:contentTypeScope="" ma:versionID="d9cb23305970998d3acedecda966ffad">
  <xsd:schema xmlns:xsd="http://www.w3.org/2001/XMLSchema" xmlns:xs="http://www.w3.org/2001/XMLSchema" xmlns:p="http://schemas.microsoft.com/office/2006/metadata/properties" xmlns:ns3="bdb25d26-43aa-4840-b841-28ed1a3251dd" xmlns:ns4="176af6db-defa-49e5-9cce-ca640eb8014a" targetNamespace="http://schemas.microsoft.com/office/2006/metadata/properties" ma:root="true" ma:fieldsID="f13a46a364d847274a785e49cd7217fb" ns3:_="" ns4:_="">
    <xsd:import namespace="bdb25d26-43aa-4840-b841-28ed1a3251dd"/>
    <xsd:import namespace="176af6db-defa-49e5-9cce-ca640eb801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25d26-43aa-4840-b841-28ed1a3251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6af6db-defa-49e5-9cce-ca640eb801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7A129-3B22-41C5-A7D7-EBDDCD4B8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25d26-43aa-4840-b841-28ed1a3251dd"/>
    <ds:schemaRef ds:uri="176af6db-defa-49e5-9cce-ca640eb801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F85BA9-79F8-45E9-887C-D6E7C95049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487</Words>
  <Characters>3072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3552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creator>Benno Kirschenhofer (70L3103)</dc:creator>
  <cp:lastModifiedBy>Kirschenhofer, Benno</cp:lastModifiedBy>
  <cp:revision>5</cp:revision>
  <cp:lastPrinted>2020-06-05T08:17:00Z</cp:lastPrinted>
  <dcterms:created xsi:type="dcterms:W3CDTF">2021-06-08T14:46:00Z</dcterms:created>
  <dcterms:modified xsi:type="dcterms:W3CDTF">2021-06-15T14:36:00Z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0x010100D1E06939EED3304081BCAB33BDE20157</vt:lpwstr>
  </property>
</Properties>
</file>